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E6" w:rsidRPr="002B026C" w:rsidRDefault="00110D12" w:rsidP="002B0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Письмо</w:t>
      </w:r>
      <w:r w:rsidR="002B026C">
        <w:rPr>
          <w:rFonts w:ascii="Times New Roman" w:hAnsi="Times New Roman" w:cs="Times New Roman"/>
          <w:sz w:val="24"/>
          <w:szCs w:val="24"/>
        </w:rPr>
        <w:t xml:space="preserve"> №</w:t>
      </w:r>
      <w:r w:rsidR="009D2300" w:rsidRPr="002B026C">
        <w:rPr>
          <w:rFonts w:ascii="Times New Roman" w:hAnsi="Times New Roman" w:cs="Times New Roman"/>
          <w:sz w:val="24"/>
          <w:szCs w:val="24"/>
        </w:rPr>
        <w:t>182</w:t>
      </w:r>
      <w:r w:rsidRPr="002B026C">
        <w:rPr>
          <w:rFonts w:ascii="Times New Roman" w:hAnsi="Times New Roman" w:cs="Times New Roman"/>
          <w:sz w:val="24"/>
          <w:szCs w:val="24"/>
        </w:rPr>
        <w:t xml:space="preserve"> от 02 марта 2020 года.</w:t>
      </w:r>
    </w:p>
    <w:p w:rsidR="00110D12" w:rsidRPr="002B026C" w:rsidRDefault="00110D12" w:rsidP="002B02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B026C">
        <w:rPr>
          <w:rFonts w:ascii="Times New Roman" w:hAnsi="Times New Roman" w:cs="Times New Roman"/>
          <w:b/>
          <w:sz w:val="24"/>
          <w:szCs w:val="24"/>
        </w:rPr>
        <w:t xml:space="preserve">О проведении комплекса конкурсных мероприятий 75-й годовщине Победы в Великой Отечественной войне 1941-1945 годов «Наследие Великой Победы» </w:t>
      </w:r>
      <w:bookmarkEnd w:id="0"/>
      <w:r w:rsidRPr="002B026C">
        <w:rPr>
          <w:rFonts w:ascii="Times New Roman" w:hAnsi="Times New Roman" w:cs="Times New Roman"/>
          <w:b/>
          <w:sz w:val="24"/>
          <w:szCs w:val="24"/>
        </w:rPr>
        <w:t>среди педагогов, работников и обучающихся образовательных организаций Республики Дагестан</w:t>
      </w:r>
      <w:r w:rsidRPr="002B026C">
        <w:rPr>
          <w:rFonts w:ascii="Times New Roman" w:hAnsi="Times New Roman" w:cs="Times New Roman"/>
          <w:sz w:val="24"/>
          <w:szCs w:val="24"/>
        </w:rPr>
        <w:t>.</w:t>
      </w:r>
    </w:p>
    <w:p w:rsidR="00110D12" w:rsidRPr="002B026C" w:rsidRDefault="00110D12" w:rsidP="002B02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B026C">
        <w:rPr>
          <w:rFonts w:ascii="Times New Roman" w:hAnsi="Times New Roman" w:cs="Times New Roman"/>
          <w:b/>
          <w:sz w:val="24"/>
          <w:szCs w:val="24"/>
        </w:rPr>
        <w:t>Руководителям ОО</w:t>
      </w:r>
    </w:p>
    <w:p w:rsidR="00110D12" w:rsidRPr="002B026C" w:rsidRDefault="00110D12" w:rsidP="002B02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026C">
        <w:rPr>
          <w:rFonts w:ascii="Times New Roman" w:hAnsi="Times New Roman" w:cs="Times New Roman"/>
          <w:sz w:val="24"/>
          <w:szCs w:val="24"/>
        </w:rPr>
        <w:t>МКУ «Управление образования» направляет приказ Министе</w:t>
      </w:r>
      <w:r w:rsidR="009D2300" w:rsidRPr="002B026C">
        <w:rPr>
          <w:rFonts w:ascii="Times New Roman" w:hAnsi="Times New Roman" w:cs="Times New Roman"/>
          <w:sz w:val="24"/>
          <w:szCs w:val="24"/>
        </w:rPr>
        <w:t>рства</w:t>
      </w:r>
      <w:r w:rsidRPr="002B026C">
        <w:rPr>
          <w:rFonts w:ascii="Times New Roman" w:hAnsi="Times New Roman" w:cs="Times New Roman"/>
          <w:sz w:val="24"/>
          <w:szCs w:val="24"/>
        </w:rPr>
        <w:t xml:space="preserve"> образования и науки РД и Положение о проведении комплекса конкурсных мероприятий 75-й годовщине Победы в Великой Отечественной войне 1941-1945 годов «Наследие Великой Победы» среди педагогов, работников и обучающихся образовательных организаций Республики Дагестан.</w:t>
      </w:r>
    </w:p>
    <w:p w:rsidR="00110D12" w:rsidRPr="002B026C" w:rsidRDefault="00110D12" w:rsidP="002B02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   Просим Вас довести данную информацию до педагогов и учащихся и принять участие в указанных конкурсах.</w:t>
      </w:r>
    </w:p>
    <w:p w:rsidR="009D2300" w:rsidRPr="002B026C" w:rsidRDefault="009D2300" w:rsidP="002B02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Приложение: приказ Министерство образования и науки РД и Положение о проведении комплекса конкурсных мероприятий 75-й годовщине Победы в Великой Отечественной войне 1941-1945 годов «Наследие Великой Победы».</w:t>
      </w:r>
    </w:p>
    <w:p w:rsidR="009D2300" w:rsidRPr="002B026C" w:rsidRDefault="002B026C" w:rsidP="002B02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на 21 л.</w:t>
      </w:r>
    </w:p>
    <w:p w:rsidR="009D2300" w:rsidRPr="002B026C" w:rsidRDefault="009D2300" w:rsidP="002B02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300" w:rsidRPr="002B026C" w:rsidRDefault="009D2300" w:rsidP="002B02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>Начальник УО                                                               Х. Исаева.</w:t>
      </w:r>
    </w:p>
    <w:p w:rsidR="009D2300" w:rsidRPr="002B026C" w:rsidRDefault="009D2300" w:rsidP="002B02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9D2300" w:rsidRPr="002B026C" w:rsidRDefault="009D2300" w:rsidP="002B02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2B026C">
        <w:rPr>
          <w:rFonts w:ascii="Times New Roman" w:hAnsi="Times New Roman" w:cs="Times New Roman"/>
          <w:sz w:val="24"/>
          <w:szCs w:val="24"/>
        </w:rPr>
        <w:t>Алишейхов</w:t>
      </w:r>
      <w:proofErr w:type="spellEnd"/>
      <w:r w:rsidRPr="002B026C">
        <w:rPr>
          <w:rFonts w:ascii="Times New Roman" w:hAnsi="Times New Roman" w:cs="Times New Roman"/>
          <w:sz w:val="24"/>
          <w:szCs w:val="24"/>
        </w:rPr>
        <w:t>.</w:t>
      </w:r>
    </w:p>
    <w:p w:rsidR="009D2300" w:rsidRPr="002B026C" w:rsidRDefault="009D2300" w:rsidP="002B02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B026C">
          <w:rPr>
            <w:rFonts w:ascii="Times New Roman" w:eastAsia="Times New Roman" w:hAnsi="Times New Roman" w:cs="Times New Roman"/>
            <w:color w:val="00408F"/>
            <w:sz w:val="24"/>
            <w:szCs w:val="24"/>
            <w:shd w:val="clear" w:color="auto" w:fill="FFFFFF"/>
            <w:lang w:eastAsia="ru-RU"/>
          </w:rPr>
          <w:t>Приказ № 526-08/20 от 25 февраля 2020г.</w:t>
        </w:r>
      </w:hyperlink>
    </w:p>
    <w:p w:rsidR="002B026C" w:rsidRPr="002B026C" w:rsidRDefault="002B026C" w:rsidP="002B026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r w:rsidRPr="002B026C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 проведении комплекса конкурсных мероприятий, посвященных 75-й годовщине Победы в Великой Отечественной войне 1941-1945 годов «Наследие Великой Победы», среди педагогов, работников и обучающихся образовательных организаций Республики Дагестан</w:t>
      </w:r>
    </w:p>
    <w:p w:rsidR="002B026C" w:rsidRPr="002B026C" w:rsidRDefault="002B026C" w:rsidP="002B02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целях формирования представления об общенациональном патриотизме гражданина России как общечеловеческой, национально-государственной и профессиональной ценности, осознания зависимости настоящего и будущего страны от стремления личности сохранять и приумножать духовные и культурные богатства своего Отечества</w:t>
      </w:r>
    </w:p>
    <w:p w:rsidR="002B026C" w:rsidRPr="002B026C" w:rsidRDefault="002B026C" w:rsidP="002B026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B026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ПРИКАЗЫВАЮ:</w:t>
      </w:r>
    </w:p>
    <w:p w:rsidR="002B026C" w:rsidRPr="002B026C" w:rsidRDefault="002B026C" w:rsidP="002B026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 Провести с 5 марта по 15 апреля 2020 г. комплекс конкурсных мероприятий, посвященных 75-й годовщине Победы в Великой Отечественной войне 1941 – 1945 годов (далее – Конкурсные мероприятия).</w:t>
      </w:r>
    </w:p>
    <w:p w:rsidR="002B026C" w:rsidRPr="002B026C" w:rsidRDefault="002B026C" w:rsidP="002B026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 Утвердить:</w:t>
      </w:r>
    </w:p>
    <w:p w:rsidR="002B026C" w:rsidRPr="002B026C" w:rsidRDefault="002B026C" w:rsidP="002B026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</w:t>
      </w:r>
      <w:proofErr w:type="gramStart"/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1.Положение</w:t>
      </w:r>
      <w:proofErr w:type="gramEnd"/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 Конкурсных мероприятиях (приложение № 1);</w:t>
      </w:r>
    </w:p>
    <w:p w:rsidR="002B026C" w:rsidRPr="002B026C" w:rsidRDefault="002B026C" w:rsidP="002B026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2.2. жюри Конкурсных мероприятий (приложение № 2);</w:t>
      </w:r>
    </w:p>
    <w:p w:rsidR="002B026C" w:rsidRPr="002B026C" w:rsidRDefault="002B026C" w:rsidP="002B026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2.3. совет Конкурсных мероприятий (приложение № 3);</w:t>
      </w:r>
    </w:p>
    <w:p w:rsidR="002B026C" w:rsidRPr="002B026C" w:rsidRDefault="002B026C" w:rsidP="002B026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3. Возложить функции организации и проведения Конкурсных мероприятий на Региональный центр военно-патриотического воспитания и подготовки учащейся молодежи к военной службе на базе ГБОУ РД «Республиканский центр образования» (</w:t>
      </w:r>
      <w:proofErr w:type="spellStart"/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Байрамбекова</w:t>
      </w:r>
      <w:proofErr w:type="spellEnd"/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А.Б.).</w:t>
      </w:r>
    </w:p>
    <w:p w:rsidR="002B026C" w:rsidRPr="002B026C" w:rsidRDefault="002B026C" w:rsidP="002B026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4. Руководителям муниципальных органов управления образованием довести приказ о проведении Конкурсных мероприятиях до образовательных организаций.</w:t>
      </w:r>
    </w:p>
    <w:p w:rsidR="002B026C" w:rsidRPr="002B026C" w:rsidRDefault="002B026C" w:rsidP="002B026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5. Отделу по координации воспитательной работы и поддержки талантов детей </w:t>
      </w:r>
      <w:proofErr w:type="spellStart"/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Минобрнауки</w:t>
      </w:r>
      <w:proofErr w:type="spellEnd"/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РД (Омарова М.В.) разместить данный приказ на официальном сайте </w:t>
      </w:r>
      <w:proofErr w:type="spellStart"/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Минобрнауки</w:t>
      </w:r>
      <w:proofErr w:type="spellEnd"/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РД.</w:t>
      </w:r>
    </w:p>
    <w:p w:rsidR="002B026C" w:rsidRPr="002B026C" w:rsidRDefault="002B026C" w:rsidP="002B026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6. Контроль за исполнением настоящего приказа возложить на заместителя министра </w:t>
      </w:r>
      <w:proofErr w:type="spellStart"/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Арухову</w:t>
      </w:r>
      <w:proofErr w:type="spellEnd"/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А.С.</w:t>
      </w:r>
    </w:p>
    <w:p w:rsidR="002B026C" w:rsidRPr="002B026C" w:rsidRDefault="002B026C" w:rsidP="002B026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2B026C" w:rsidRPr="002B026C" w:rsidRDefault="002B026C" w:rsidP="002B026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hyperlink r:id="rId6" w:history="1">
        <w:r w:rsidRPr="002B026C">
          <w:rPr>
            <w:rFonts w:ascii="Times New Roman" w:eastAsia="Times New Roman" w:hAnsi="Times New Roman" w:cs="Times New Roman"/>
            <w:color w:val="00408F"/>
            <w:sz w:val="24"/>
            <w:szCs w:val="24"/>
            <w:lang w:eastAsia="ru-RU"/>
          </w:rPr>
          <w:t> Приложение: на 23 л. в 1 экз.</w:t>
        </w:r>
      </w:hyperlink>
    </w:p>
    <w:p w:rsidR="002B026C" w:rsidRPr="002B026C" w:rsidRDefault="002B026C" w:rsidP="002B026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B026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2B026C" w:rsidRPr="002B026C" w:rsidRDefault="002B026C" w:rsidP="002B026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B026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Заместитель Председателя Правительства</w:t>
      </w:r>
    </w:p>
    <w:p w:rsidR="002B026C" w:rsidRPr="002B026C" w:rsidRDefault="002B026C" w:rsidP="002B026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B026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Республики Дагестан–министр                                                          У. Омарова</w:t>
      </w:r>
    </w:p>
    <w:p w:rsidR="002B026C" w:rsidRPr="002B026C" w:rsidRDefault="002B026C" w:rsidP="002B026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2B026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 </w:t>
      </w:r>
    </w:p>
    <w:p w:rsidR="002B026C" w:rsidRPr="002B026C" w:rsidRDefault="002B026C" w:rsidP="002B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722"/>
      </w:tblGrid>
      <w:tr w:rsidR="002B026C" w:rsidRPr="002B026C" w:rsidTr="006C3989">
        <w:tc>
          <w:tcPr>
            <w:tcW w:w="6" w:type="dxa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6C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Опубликовано: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6C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25 Февраля 2020</w:t>
            </w:r>
          </w:p>
        </w:tc>
      </w:tr>
      <w:tr w:rsidR="002B026C" w:rsidRPr="002B026C" w:rsidTr="006C3989"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2B026C" w:rsidRPr="002B026C" w:rsidRDefault="002B026C" w:rsidP="002B0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6C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Обновлено: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6C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28 Февраля 2020</w:t>
            </w:r>
          </w:p>
        </w:tc>
      </w:tr>
    </w:tbl>
    <w:p w:rsidR="002B026C" w:rsidRPr="002B026C" w:rsidRDefault="002B026C" w:rsidP="002B0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B026C">
          <w:rPr>
            <w:rFonts w:ascii="Times New Roman" w:eastAsia="Times New Roman" w:hAnsi="Times New Roman" w:cs="Times New Roman"/>
            <w:color w:val="002AFF"/>
            <w:sz w:val="24"/>
            <w:szCs w:val="24"/>
            <w:u w:val="single"/>
            <w:shd w:val="clear" w:color="auto" w:fill="FFFFFF"/>
            <w:lang w:eastAsia="ru-RU"/>
          </w:rPr>
          <w:t>скачать документ</w:t>
        </w:r>
      </w:hyperlink>
    </w:p>
    <w:p w:rsidR="002B026C" w:rsidRPr="002B026C" w:rsidRDefault="002B026C" w:rsidP="002B026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B026C" w:rsidRPr="002B026C" w:rsidRDefault="002B026C" w:rsidP="002B026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2B02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026C">
        <w:rPr>
          <w:rFonts w:ascii="Times New Roman" w:hAnsi="Times New Roman" w:cs="Times New Roman"/>
          <w:sz w:val="24"/>
          <w:szCs w:val="24"/>
        </w:rPr>
        <w:t xml:space="preserve"> РД </w:t>
      </w:r>
    </w:p>
    <w:p w:rsidR="002B026C" w:rsidRPr="002B026C" w:rsidRDefault="002B026C" w:rsidP="002B026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2B026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B026C">
        <w:rPr>
          <w:rFonts w:ascii="Times New Roman" w:hAnsi="Times New Roman" w:cs="Times New Roman"/>
          <w:sz w:val="24"/>
          <w:szCs w:val="24"/>
        </w:rPr>
        <w:t>__________2020 г. №_______</w:t>
      </w:r>
    </w:p>
    <w:p w:rsidR="002B026C" w:rsidRPr="002B026C" w:rsidRDefault="002B026C" w:rsidP="002B026C">
      <w:pPr>
        <w:spacing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B026C" w:rsidRPr="002B026C" w:rsidRDefault="002B026C" w:rsidP="002B026C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 xml:space="preserve">о комплексе конкурсных мероприятий, </w:t>
      </w:r>
    </w:p>
    <w:p w:rsidR="002B026C" w:rsidRPr="002B026C" w:rsidRDefault="002B026C" w:rsidP="002B026C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 xml:space="preserve">посвященных 75-й годовщине Победы в Великой Отечественной </w:t>
      </w:r>
    </w:p>
    <w:p w:rsidR="002B026C" w:rsidRPr="002B026C" w:rsidRDefault="002B026C" w:rsidP="002B026C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 xml:space="preserve">войне 1941-1945 годов «Наследие Великой Победы», среди педагогов, работников и обучающихся образовательных </w:t>
      </w:r>
    </w:p>
    <w:p w:rsidR="002B026C" w:rsidRPr="002B026C" w:rsidRDefault="002B026C" w:rsidP="002B026C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>организаций Республики Дагестан</w:t>
      </w:r>
    </w:p>
    <w:p w:rsidR="002B026C" w:rsidRPr="002B026C" w:rsidRDefault="002B026C" w:rsidP="002B026C">
      <w:pPr>
        <w:tabs>
          <w:tab w:val="left" w:pos="709"/>
          <w:tab w:val="center" w:pos="4677"/>
          <w:tab w:val="left" w:pos="800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pStyle w:val="ae"/>
        <w:numPr>
          <w:ilvl w:val="0"/>
          <w:numId w:val="43"/>
        </w:numPr>
        <w:tabs>
          <w:tab w:val="left" w:pos="709"/>
          <w:tab w:val="center" w:pos="4677"/>
          <w:tab w:val="left" w:pos="8004"/>
        </w:tabs>
        <w:jc w:val="center"/>
        <w:rPr>
          <w:b/>
        </w:rPr>
      </w:pPr>
      <w:r w:rsidRPr="002B026C">
        <w:rPr>
          <w:b/>
        </w:rPr>
        <w:t>Общие положения</w:t>
      </w:r>
    </w:p>
    <w:p w:rsidR="002B026C" w:rsidRPr="002B026C" w:rsidRDefault="002B026C" w:rsidP="002B026C">
      <w:pPr>
        <w:tabs>
          <w:tab w:val="center" w:pos="4677"/>
          <w:tab w:val="left" w:pos="8004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1.1. Настоящее Положение определяет цель, задачи и порядок проведения комплекса конкурсных мероприятий, посвященных 75-й годовщине Победы в Великой Отечественной войне 1941-1945 годов (далее – Конкурсные мероприятия), а также критерии оценки работ, представленных на Конкурсные мероприятия.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1.2. Конкурсные мероприятия проводятся среди педагогов, работников и обучающихся образовательных организаций Республики Дагестан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lastRenderedPageBreak/>
        <w:t xml:space="preserve">1.3. Организаторами Конкурсных </w:t>
      </w:r>
      <w:proofErr w:type="spellStart"/>
      <w:r w:rsidRPr="002B026C">
        <w:rPr>
          <w:rFonts w:ascii="Times New Roman" w:hAnsi="Times New Roman" w:cs="Times New Roman"/>
          <w:sz w:val="24"/>
          <w:szCs w:val="24"/>
        </w:rPr>
        <w:t>мероприятийявляются</w:t>
      </w:r>
      <w:proofErr w:type="spellEnd"/>
      <w:r w:rsidRPr="002B026C">
        <w:rPr>
          <w:rFonts w:ascii="Times New Roman" w:hAnsi="Times New Roman" w:cs="Times New Roman"/>
          <w:sz w:val="24"/>
          <w:szCs w:val="24"/>
        </w:rPr>
        <w:t xml:space="preserve"> Министерство образования и науки Республики Дагестан, Республиканский центр патриотического воспитания учащейся </w:t>
      </w:r>
      <w:proofErr w:type="spellStart"/>
      <w:r w:rsidRPr="002B026C">
        <w:rPr>
          <w:rFonts w:ascii="Times New Roman" w:hAnsi="Times New Roman" w:cs="Times New Roman"/>
          <w:sz w:val="24"/>
          <w:szCs w:val="24"/>
        </w:rPr>
        <w:t>молодежик</w:t>
      </w:r>
      <w:proofErr w:type="spellEnd"/>
      <w:r w:rsidRPr="002B026C">
        <w:rPr>
          <w:rFonts w:ascii="Times New Roman" w:hAnsi="Times New Roman" w:cs="Times New Roman"/>
          <w:sz w:val="24"/>
          <w:szCs w:val="24"/>
        </w:rPr>
        <w:t xml:space="preserve"> военной службе на базе ГБОУ РД «Республиканский центр образования», </w:t>
      </w:r>
      <w:r w:rsidRPr="002B026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РОО «Ассоциация педагогов Республики Дагестан»</w:t>
      </w:r>
      <w:r w:rsidRPr="002B02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26C" w:rsidRPr="002B026C" w:rsidRDefault="002B026C" w:rsidP="002B026C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>2. Цель и задачи проведения Конкурсных мероприятий</w:t>
      </w:r>
    </w:p>
    <w:p w:rsidR="002B026C" w:rsidRPr="002B026C" w:rsidRDefault="002B026C" w:rsidP="002B02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2.1. Целью проведения Конкурсных мероприятий является формирование представления об общенациональном патриотизме гражданина России как общечеловеческой, национально-государственной и профессиональной ценности, </w:t>
      </w:r>
      <w:r w:rsidRPr="002B026C">
        <w:rPr>
          <w:rFonts w:ascii="Times New Roman" w:hAnsi="Times New Roman" w:cs="Times New Roman"/>
          <w:iCs/>
          <w:sz w:val="24"/>
          <w:szCs w:val="24"/>
        </w:rPr>
        <w:t>осознание, понимание и осмысление зависимости настоящего и будущего страны, народа, личности от их стремления сохранять и приумножать духовные и культурные богатства своего Отечества.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2.2. Задачами Конкурсных мероприятий являются:</w:t>
      </w:r>
    </w:p>
    <w:p w:rsidR="002B026C" w:rsidRPr="002B026C" w:rsidRDefault="002B026C" w:rsidP="002B02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– привлечение внимания педагогов, работников и обучающихся образовательных организаций Республики Дагестан к познанию подвига советского народа в Великой Отечественной войне 1941-1945 годов;</w:t>
      </w:r>
    </w:p>
    <w:p w:rsidR="002B026C" w:rsidRPr="002B026C" w:rsidRDefault="002B026C" w:rsidP="002B02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– сохранение исторической памяти о великих подвигах защитников Отечества;</w:t>
      </w:r>
    </w:p>
    <w:p w:rsidR="002B026C" w:rsidRPr="002B026C" w:rsidRDefault="002B026C" w:rsidP="002B02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– воспитание доброго и уважительного отношения к ветеранам Великой Отечественной войны, труженикам тыла, к предкам, победившим в войне и преодолевшим все тяготы сурового военного времени;</w:t>
      </w:r>
    </w:p>
    <w:p w:rsidR="002B026C" w:rsidRPr="002B026C" w:rsidRDefault="002B026C" w:rsidP="002B02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– воспитание любви к своей Родине;</w:t>
      </w:r>
    </w:p>
    <w:p w:rsidR="002B026C" w:rsidRPr="002B026C" w:rsidRDefault="002B026C" w:rsidP="002B02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– поддержка развития системы всеобщего и комплексного патриотического воспитания;</w:t>
      </w:r>
    </w:p>
    <w:p w:rsidR="002B026C" w:rsidRPr="002B026C" w:rsidRDefault="002B026C" w:rsidP="002B02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– создание условий для самореализации обучающихся;</w:t>
      </w:r>
    </w:p>
    <w:p w:rsidR="002B026C" w:rsidRPr="002B026C" w:rsidRDefault="002B026C" w:rsidP="002B026C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–</w:t>
      </w:r>
      <w:r w:rsidRPr="002B026C">
        <w:rPr>
          <w:rFonts w:ascii="Times New Roman" w:hAnsi="Times New Roman" w:cs="Times New Roman"/>
          <w:iCs/>
          <w:sz w:val="24"/>
          <w:szCs w:val="24"/>
        </w:rPr>
        <w:t xml:space="preserve"> выявление и поддержка талантливых педагогов, работников и обучающихся образовательных организаций Республики Дагестан.</w:t>
      </w:r>
    </w:p>
    <w:p w:rsidR="002B026C" w:rsidRPr="002B026C" w:rsidRDefault="002B026C" w:rsidP="002B02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>3. Организационный комитет Конкурсных мероприятий</w:t>
      </w:r>
    </w:p>
    <w:p w:rsidR="002B026C" w:rsidRPr="002B026C" w:rsidRDefault="002B026C" w:rsidP="002B02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3.1. Общее руководство подготовкой и проведением Конкурсных мероприятий осуществляет организационный комитет, состав которого утверждается приказом министра образования и науки Республики Дагестан.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3.2. Организационный комитет Конкурса осуществляет следующую работу:</w:t>
      </w:r>
    </w:p>
    <w:p w:rsidR="002B026C" w:rsidRPr="002B026C" w:rsidRDefault="002B026C" w:rsidP="002B02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– утверждает общий план подготовки и проведения Конкурсных мероприятий;</w:t>
      </w:r>
    </w:p>
    <w:p w:rsidR="002B026C" w:rsidRPr="002B026C" w:rsidRDefault="002B026C" w:rsidP="002B02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–обеспечивает организационно-техническую и информационную поддержку Конкурсных мероприятий; </w:t>
      </w:r>
    </w:p>
    <w:p w:rsidR="002B026C" w:rsidRPr="002B026C" w:rsidRDefault="002B026C" w:rsidP="002B02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– проводит организационно-разъяснительную работу с участниками Конкурсных мероприятий;</w:t>
      </w:r>
    </w:p>
    <w:p w:rsidR="002B026C" w:rsidRPr="002B026C" w:rsidRDefault="002B026C" w:rsidP="002B02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lastRenderedPageBreak/>
        <w:t>– координирует конкурсные процедуры;</w:t>
      </w:r>
    </w:p>
    <w:p w:rsidR="002B026C" w:rsidRPr="002B026C" w:rsidRDefault="002B026C" w:rsidP="002B02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– оказывает информационное сопровождение Конкурсных </w:t>
      </w:r>
      <w:proofErr w:type="spellStart"/>
      <w:r w:rsidRPr="002B026C">
        <w:rPr>
          <w:rFonts w:ascii="Times New Roman" w:hAnsi="Times New Roman" w:cs="Times New Roman"/>
          <w:sz w:val="24"/>
          <w:szCs w:val="24"/>
        </w:rPr>
        <w:t>мероприятийвинтернет</w:t>
      </w:r>
      <w:proofErr w:type="spellEnd"/>
      <w:r w:rsidRPr="002B026C">
        <w:rPr>
          <w:rFonts w:ascii="Times New Roman" w:hAnsi="Times New Roman" w:cs="Times New Roman"/>
          <w:sz w:val="24"/>
          <w:szCs w:val="24"/>
        </w:rPr>
        <w:t>-ресурсах и в СМИ;</w:t>
      </w:r>
    </w:p>
    <w:p w:rsidR="002B026C" w:rsidRPr="002B026C" w:rsidRDefault="002B026C" w:rsidP="002B02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– формирует конкурсную программу, определяет конкурсные мероприятия и их номинации;</w:t>
      </w:r>
    </w:p>
    <w:p w:rsidR="002B026C" w:rsidRPr="002B026C" w:rsidRDefault="002B026C" w:rsidP="002B02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– осуществляет сбор заявок и конкурсных работ участников Конкурсных мероприятий;</w:t>
      </w:r>
    </w:p>
    <w:p w:rsidR="002B026C" w:rsidRPr="002B026C" w:rsidRDefault="002B026C" w:rsidP="002B02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– формирует смету расходов и ведет учет использования выделенных средств.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3.3. Организационный комитет имеет право снять с Конкурсных мероприятий заявленную работу, если она не соответствует требованиям, указанным в настоящем Положении о Конкурсных мероприятиях, или если работа была представлена ранее на иных конкурсах, или опубликована в информационно-телекоммуникационной сети «Интернет».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3.4. Организационный комитет Конкурсных мероприятий сохраняет за собой право использования работ в некоммерческих целях без дополнительного согласования с авторами.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026C" w:rsidRPr="002B026C" w:rsidRDefault="002B026C" w:rsidP="002B02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>4. Сроки и регламент проведения Конкурсных мероприятий</w:t>
      </w:r>
    </w:p>
    <w:p w:rsidR="002B026C" w:rsidRPr="002B026C" w:rsidRDefault="002B026C" w:rsidP="002B02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4.1. Этапы Конкурсных мероприятий:</w:t>
      </w:r>
    </w:p>
    <w:p w:rsidR="002B026C" w:rsidRPr="002B026C" w:rsidRDefault="002B026C" w:rsidP="002B026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– первый этап, подача заявок: с 5 по 25 марта 2020 г.;</w:t>
      </w:r>
    </w:p>
    <w:p w:rsidR="002B026C" w:rsidRPr="002B026C" w:rsidRDefault="002B026C" w:rsidP="002B026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– второй этап, заочный: с 26 марта по 12 апреля 2020 года;</w:t>
      </w:r>
    </w:p>
    <w:p w:rsidR="002B026C" w:rsidRPr="002B026C" w:rsidRDefault="002B026C" w:rsidP="002B026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– третий этап, очный: 15 апреля 2020 года.</w:t>
      </w:r>
    </w:p>
    <w:p w:rsidR="002B026C" w:rsidRPr="002B026C" w:rsidRDefault="002B026C" w:rsidP="002B0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026C" w:rsidRPr="002B026C" w:rsidRDefault="002B026C" w:rsidP="002B02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color w:val="000000"/>
          <w:sz w:val="24"/>
          <w:szCs w:val="24"/>
        </w:rPr>
        <w:t>5. Конкурсные мероприятия</w:t>
      </w:r>
    </w:p>
    <w:p w:rsidR="002B026C" w:rsidRPr="002B026C" w:rsidRDefault="002B026C" w:rsidP="002B02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5.1. Республиканский конкурс детских рисунков «Гордимся славою Героев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>» (далее – Конкурс);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5.1.1. Участие в Конкурсе является открытым. Для участия в Конкурсе приглашаются воспитанники дошкольных образовательных организаций (3 – 7 лет) и обучающиеся образовательных организаций Республики Дагестан (1 – 8 классы) в возрасте 3 – 14 лет (включительно).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5.1.2. Этапы Конкурса:</w:t>
      </w:r>
    </w:p>
    <w:p w:rsidR="002B026C" w:rsidRPr="002B026C" w:rsidRDefault="002B026C" w:rsidP="002B026C">
      <w:pPr>
        <w:pStyle w:val="ae"/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первый этап – подача заявки и конкурсных работ в организационный комитет для участия в Конкурсе;</w:t>
      </w:r>
    </w:p>
    <w:p w:rsidR="002B026C" w:rsidRPr="002B026C" w:rsidRDefault="002B026C" w:rsidP="002B026C">
      <w:pPr>
        <w:pStyle w:val="ae"/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lastRenderedPageBreak/>
        <w:t>второй этап, заочный – рассмотрение конкурсных работ, их обсуждение и оценка, определение победителей и призеров;</w:t>
      </w:r>
    </w:p>
    <w:p w:rsidR="002B026C" w:rsidRPr="002B026C" w:rsidRDefault="002B026C" w:rsidP="002B026C">
      <w:pPr>
        <w:pStyle w:val="ae"/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третий этап, очный – определение победителей и призеров Конкурса. Авторы лучших работ приглашаются на торжественную церемонию награждения. Место и время проведения церемонии награждения сообщается участникам дополнительно</w:t>
      </w:r>
      <w:r w:rsidRPr="002B026C">
        <w:t xml:space="preserve"> организационным комитетом </w:t>
      </w:r>
      <w:r w:rsidRPr="002B026C">
        <w:rPr>
          <w:color w:val="000000"/>
        </w:rPr>
        <w:t>Конкурса.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 xml:space="preserve">5.1.3. Требования к </w:t>
      </w:r>
      <w:proofErr w:type="spellStart"/>
      <w:proofErr w:type="gramStart"/>
      <w:r w:rsidRPr="002B026C">
        <w:rPr>
          <w:rFonts w:ascii="Times New Roman" w:hAnsi="Times New Roman" w:cs="Times New Roman"/>
          <w:color w:val="000000"/>
          <w:sz w:val="24"/>
          <w:szCs w:val="24"/>
        </w:rPr>
        <w:t>работам:для</w:t>
      </w:r>
      <w:proofErr w:type="spellEnd"/>
      <w:proofErr w:type="gramEnd"/>
      <w:r w:rsidRPr="002B026C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Конкурсе необходимо представить работу с заявкой (по форме в соответствии с приложением № 1 к Положению) по адресу: Республика Дагестан, г. Каспийск, ул. Связная, д. 25, ГБОУ РД «Республиканский центр образования».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5.1.4. Заявка должна включать в себя следующие сведения:</w:t>
      </w:r>
    </w:p>
    <w:p w:rsidR="002B026C" w:rsidRPr="002B026C" w:rsidRDefault="002B026C" w:rsidP="002B026C">
      <w:pPr>
        <w:pStyle w:val="ae"/>
        <w:numPr>
          <w:ilvl w:val="0"/>
          <w:numId w:val="29"/>
        </w:numPr>
        <w:ind w:left="0" w:firstLine="284"/>
        <w:jc w:val="both"/>
      </w:pPr>
      <w:r w:rsidRPr="002B026C">
        <w:t>название работы, соответствующее общей теме Конкурса «Гордимся славою героев»;</w:t>
      </w:r>
    </w:p>
    <w:p w:rsidR="002B026C" w:rsidRPr="002B026C" w:rsidRDefault="002B026C" w:rsidP="002B026C">
      <w:pPr>
        <w:pStyle w:val="ae"/>
        <w:numPr>
          <w:ilvl w:val="0"/>
          <w:numId w:val="29"/>
        </w:numPr>
        <w:ind w:left="0" w:firstLine="284"/>
        <w:jc w:val="both"/>
      </w:pPr>
      <w:r w:rsidRPr="002B026C">
        <w:t>Ф.И.О. автора работы, возраст, название организации; Ф.И.О. родителя/родителей/руководителя, место работы/должность, контактные данные (мобильный телефон, адрес электронной почты).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5.1.5. 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>Конкурсные работы оцениваются в трех возрастных категориях:</w:t>
      </w:r>
    </w:p>
    <w:p w:rsidR="002B026C" w:rsidRPr="002B026C" w:rsidRDefault="002B026C" w:rsidP="002B026C">
      <w:pPr>
        <w:pStyle w:val="ae"/>
        <w:numPr>
          <w:ilvl w:val="0"/>
          <w:numId w:val="31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3-6 лет;</w:t>
      </w:r>
    </w:p>
    <w:p w:rsidR="002B026C" w:rsidRPr="002B026C" w:rsidRDefault="002B026C" w:rsidP="002B026C">
      <w:pPr>
        <w:pStyle w:val="ae"/>
        <w:numPr>
          <w:ilvl w:val="0"/>
          <w:numId w:val="31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7-10лет;</w:t>
      </w:r>
    </w:p>
    <w:p w:rsidR="002B026C" w:rsidRPr="002B026C" w:rsidRDefault="002B026C" w:rsidP="002B026C">
      <w:pPr>
        <w:pStyle w:val="ae"/>
        <w:numPr>
          <w:ilvl w:val="0"/>
          <w:numId w:val="31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11-14 лет.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 xml:space="preserve">5.1.6. Технические требования к работам: работы могут быть выполнены в любых изобразительных техниках на листах формата А3/А4. 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5.1.7. Условия участия в Конкурсе: от каждого участника принимается 1 работа.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5.1.8. Оценка работ осуществляется по следующим критериям: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hanging="436"/>
        <w:jc w:val="both"/>
      </w:pPr>
      <w:r w:rsidRPr="002B026C">
        <w:t xml:space="preserve">соответствие теме Конкурса;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hanging="436"/>
        <w:jc w:val="both"/>
      </w:pPr>
      <w:r w:rsidRPr="002B026C">
        <w:t xml:space="preserve">общее восприятие;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hanging="436"/>
        <w:jc w:val="both"/>
      </w:pPr>
      <w:r w:rsidRPr="002B026C">
        <w:t xml:space="preserve">художественный уровень произведения;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hanging="436"/>
        <w:jc w:val="both"/>
      </w:pPr>
      <w:r w:rsidRPr="002B026C">
        <w:t xml:space="preserve">оригинальность идеи и содержание работы;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hanging="436"/>
        <w:jc w:val="both"/>
      </w:pPr>
      <w:r w:rsidRPr="002B026C">
        <w:t>техника и качество исполнения работы.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5.1.9. Предоставляя работы на Конкурс, участник тем самым подтверждает свое авторство и согласие с условиями и регламентом Конкурса.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5.1.10. Организационный комитет Конкурсных мероприятий вправе публиковать работы участников в СМИ для рекламы Конкурса без выплаты авторского гонорара, но с обязательным указанием авторства.</w:t>
      </w:r>
    </w:p>
    <w:p w:rsidR="002B026C" w:rsidRPr="002B026C" w:rsidRDefault="002B026C" w:rsidP="002B026C">
      <w:pPr>
        <w:pStyle w:val="ae"/>
        <w:numPr>
          <w:ilvl w:val="1"/>
          <w:numId w:val="44"/>
        </w:numPr>
        <w:jc w:val="both"/>
      </w:pPr>
      <w:r w:rsidRPr="002B026C">
        <w:t>Республиканский конкурс «Открытка ветерану» (далее – Конкурс);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5.2.1. Участие в Конкурсе является открытым. Для участия в Конкурсе приглашаются 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>воспитанники дошкольных образовательных организаций (3-7 лет) и обучающиеся образовательных организаций Республики Дагестан (1-4 классы) в возрасте 3-10 лет (включительно);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5.2.2. Этапы Конкурса:</w:t>
      </w:r>
    </w:p>
    <w:p w:rsidR="002B026C" w:rsidRPr="002B026C" w:rsidRDefault="002B026C" w:rsidP="002B026C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первый этап – подача заявок и конкурсных работ в организационный комитет для участия в Конкурсе;</w:t>
      </w:r>
    </w:p>
    <w:p w:rsidR="002B026C" w:rsidRPr="002B026C" w:rsidRDefault="002B026C" w:rsidP="002B026C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второй этап, заочный – рассмотрение конкурсных работ, их обсуждение и оценка, определение победителей и призеров;</w:t>
      </w:r>
    </w:p>
    <w:p w:rsidR="002B026C" w:rsidRPr="002B026C" w:rsidRDefault="002B026C" w:rsidP="002B026C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третий этап, очный – определение и награждение победителей и призеров Конкурса. Авторы лучших работ приглашаются на торжественную церемонию награждения. Место и время проведения церемонии награждения сообщается участникам дополнительно организационным комитетом Конкурсных мероприятий;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5.2.3. Требования к работам: для участия в Конкурсе необходимо представить работу с заявкой (по форме в соответствии с приложением № 2 к Положению) по адресу: Республика Дагестан, г. Каспийск, ул. Связная, д. 25, ГБОУ РД «Республиканский центр образования»;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 xml:space="preserve">5.2.4. </w:t>
      </w:r>
      <w:r w:rsidRPr="002B026C">
        <w:rPr>
          <w:rFonts w:ascii="Times New Roman" w:hAnsi="Times New Roman" w:cs="Times New Roman"/>
          <w:sz w:val="24"/>
          <w:szCs w:val="24"/>
        </w:rPr>
        <w:t>Заявка должна включать в себя следующие сведения:</w:t>
      </w:r>
    </w:p>
    <w:p w:rsidR="002B026C" w:rsidRPr="002B026C" w:rsidRDefault="002B026C" w:rsidP="002B026C">
      <w:pPr>
        <w:pStyle w:val="ae"/>
        <w:numPr>
          <w:ilvl w:val="0"/>
          <w:numId w:val="29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название работы, соответствующее общей теме Конкурса открыток «Открытка ветерану»;</w:t>
      </w:r>
    </w:p>
    <w:p w:rsidR="002B026C" w:rsidRPr="002B026C" w:rsidRDefault="002B026C" w:rsidP="002B026C">
      <w:pPr>
        <w:numPr>
          <w:ilvl w:val="0"/>
          <w:numId w:val="2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 xml:space="preserve">Ф.И.О. автора работы, возраст, название образовательной организации; </w:t>
      </w:r>
      <w:proofErr w:type="spellStart"/>
      <w:r w:rsidRPr="002B026C">
        <w:rPr>
          <w:rFonts w:ascii="Times New Roman" w:hAnsi="Times New Roman" w:cs="Times New Roman"/>
          <w:color w:val="000000"/>
          <w:sz w:val="24"/>
          <w:szCs w:val="24"/>
        </w:rPr>
        <w:t>Ф.И.</w:t>
      </w:r>
      <w:proofErr w:type="gramStart"/>
      <w:r w:rsidRPr="002B026C">
        <w:rPr>
          <w:rFonts w:ascii="Times New Roman" w:hAnsi="Times New Roman" w:cs="Times New Roman"/>
          <w:color w:val="000000"/>
          <w:sz w:val="24"/>
          <w:szCs w:val="24"/>
        </w:rPr>
        <w:t>О.родителя</w:t>
      </w:r>
      <w:proofErr w:type="spellEnd"/>
      <w:proofErr w:type="gramEnd"/>
      <w:r w:rsidRPr="002B026C">
        <w:rPr>
          <w:rFonts w:ascii="Times New Roman" w:hAnsi="Times New Roman" w:cs="Times New Roman"/>
          <w:color w:val="000000"/>
          <w:sz w:val="24"/>
          <w:szCs w:val="24"/>
        </w:rPr>
        <w:t>/родителей/руководителя, место работы, должность, контактные данные (мобильный телефон, адрес электронной почты).</w:t>
      </w:r>
    </w:p>
    <w:p w:rsidR="002B026C" w:rsidRPr="002B026C" w:rsidRDefault="002B026C" w:rsidP="002B026C">
      <w:pPr>
        <w:pStyle w:val="ae"/>
        <w:numPr>
          <w:ilvl w:val="2"/>
          <w:numId w:val="45"/>
        </w:numPr>
        <w:jc w:val="both"/>
        <w:rPr>
          <w:color w:val="000000"/>
        </w:rPr>
      </w:pPr>
      <w:r w:rsidRPr="002B026C">
        <w:rPr>
          <w:color w:val="000000"/>
        </w:rPr>
        <w:t>Конкурсные работы оцениваются в двух возрастных категориях:</w:t>
      </w:r>
    </w:p>
    <w:p w:rsidR="002B026C" w:rsidRPr="002B026C" w:rsidRDefault="002B026C" w:rsidP="002B026C">
      <w:pPr>
        <w:pStyle w:val="ae"/>
        <w:numPr>
          <w:ilvl w:val="0"/>
          <w:numId w:val="34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3-6 лет;</w:t>
      </w:r>
    </w:p>
    <w:p w:rsidR="002B026C" w:rsidRPr="002B026C" w:rsidRDefault="002B026C" w:rsidP="002B026C">
      <w:pPr>
        <w:pStyle w:val="ae"/>
        <w:numPr>
          <w:ilvl w:val="0"/>
          <w:numId w:val="34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7-10 лет.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 xml:space="preserve">5.2.6. Технические требования к </w:t>
      </w:r>
      <w:proofErr w:type="spellStart"/>
      <w:proofErr w:type="gramStart"/>
      <w:r w:rsidRPr="002B026C">
        <w:rPr>
          <w:rFonts w:ascii="Times New Roman" w:hAnsi="Times New Roman" w:cs="Times New Roman"/>
          <w:color w:val="000000"/>
          <w:sz w:val="24"/>
          <w:szCs w:val="24"/>
        </w:rPr>
        <w:t>работам:работы</w:t>
      </w:r>
      <w:proofErr w:type="spellEnd"/>
      <w:proofErr w:type="gramEnd"/>
      <w:r w:rsidRPr="002B026C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выполнены в любых изобразительных техниках на листах формата А4/А5;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5.2.7. Условия участия в Конкурсе: от каждого участника принимается 1 работа;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5.2.8. Предоставляя работы на Конкурс, участник тем самым подтверждает свое авторство и согласие с условиями и регламентом Конкурса;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5.2.9. Организационный комитет Конкурса вправе публиковать работы участников в СМИ для рекламы Конкурса без выплаты авторского гонорара, но с обязательным указанием авторства;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5.2.10. Оценка работ осуществляется по следующим критериям:</w:t>
      </w:r>
    </w:p>
    <w:p w:rsidR="002B026C" w:rsidRPr="002B026C" w:rsidRDefault="002B026C" w:rsidP="002B026C">
      <w:pPr>
        <w:numPr>
          <w:ilvl w:val="0"/>
          <w:numId w:val="3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соответствие теме Конкурса; </w:t>
      </w:r>
    </w:p>
    <w:p w:rsidR="002B026C" w:rsidRPr="002B026C" w:rsidRDefault="002B026C" w:rsidP="002B026C">
      <w:pPr>
        <w:numPr>
          <w:ilvl w:val="0"/>
          <w:numId w:val="3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общее восприятие; </w:t>
      </w:r>
    </w:p>
    <w:p w:rsidR="002B026C" w:rsidRPr="002B026C" w:rsidRDefault="002B026C" w:rsidP="002B026C">
      <w:pPr>
        <w:numPr>
          <w:ilvl w:val="0"/>
          <w:numId w:val="3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художественный уровень произведения; </w:t>
      </w:r>
    </w:p>
    <w:p w:rsidR="002B026C" w:rsidRPr="002B026C" w:rsidRDefault="002B026C" w:rsidP="002B026C">
      <w:pPr>
        <w:numPr>
          <w:ilvl w:val="0"/>
          <w:numId w:val="3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оригинальность идеи и содержание работы; </w:t>
      </w:r>
    </w:p>
    <w:p w:rsidR="002B026C" w:rsidRPr="002B026C" w:rsidRDefault="002B026C" w:rsidP="002B026C">
      <w:pPr>
        <w:numPr>
          <w:ilvl w:val="0"/>
          <w:numId w:val="3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техника и качество исполнения работы.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5.3. Республиканский конкурс плакатов, коллажей «75 лет Великой Победе» (далее - Конкурс);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5.3.1. Участие в Конкурсе является открытым. Для участия в Конкурсе приглашаются обучающиеся образовательных организаций Республики Дагестан (1 – 9 классы);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5.3.2. Этапы Конкурса:</w:t>
      </w:r>
    </w:p>
    <w:p w:rsidR="002B026C" w:rsidRPr="002B026C" w:rsidRDefault="002B026C" w:rsidP="002B026C">
      <w:pPr>
        <w:pStyle w:val="ae"/>
        <w:numPr>
          <w:ilvl w:val="0"/>
          <w:numId w:val="35"/>
        </w:numPr>
        <w:ind w:left="0" w:firstLine="284"/>
        <w:jc w:val="both"/>
      </w:pPr>
      <w:r w:rsidRPr="002B026C">
        <w:t>первый этап – подача заявки и конкурсных работ в организационный комитет для участия в фотоконкурсе;</w:t>
      </w:r>
    </w:p>
    <w:p w:rsidR="002B026C" w:rsidRPr="002B026C" w:rsidRDefault="002B026C" w:rsidP="002B026C">
      <w:pPr>
        <w:pStyle w:val="ae"/>
        <w:numPr>
          <w:ilvl w:val="0"/>
          <w:numId w:val="18"/>
        </w:numPr>
        <w:ind w:left="0" w:firstLine="284"/>
        <w:jc w:val="both"/>
      </w:pPr>
      <w:r w:rsidRPr="002B026C">
        <w:t>второй этап, заочный – рассмотрение конкурсных работ, их обсуждение и оценка, определение победителей и призеров;</w:t>
      </w:r>
    </w:p>
    <w:p w:rsidR="002B026C" w:rsidRPr="002B026C" w:rsidRDefault="002B026C" w:rsidP="002B026C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третий этап, очный – награждение победителей и призеров конкурса. 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 xml:space="preserve">Авторы лучших работ приглашаются на торжественную церемонию награждения. Место и время 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проведения церемонии награждения сообщается участникам дополнительно организационным комитетом Конкурса;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5.3.3. Требования к </w:t>
      </w:r>
      <w:proofErr w:type="spellStart"/>
      <w:proofErr w:type="gramStart"/>
      <w:r w:rsidRPr="002B026C">
        <w:rPr>
          <w:rFonts w:ascii="Times New Roman" w:hAnsi="Times New Roman" w:cs="Times New Roman"/>
          <w:sz w:val="24"/>
          <w:szCs w:val="24"/>
        </w:rPr>
        <w:t>работам:д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>ля</w:t>
      </w:r>
      <w:proofErr w:type="spellEnd"/>
      <w:proofErr w:type="gramEnd"/>
      <w:r w:rsidRPr="002B026C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Конкурсе необходимо представить работу с заявкой (по форме в соответствии с приложением № 2 к Положению) по адресу: Республика Дагестан, г. Каспийск, ул. Связная, д. 25, ГБОУ РД «Республиканский центр образования»;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5.3.4. Описание работы должно включать в себя следующие сведения: название фотоработы, соответствующее общей теме Конкурса «75 лет Великой Победе»; Ф.И.О. автора работы, класс, литературу класса, название образовательной организации; Ф.И.О. руководителя, место работы, должность, контактные данные (мобильный телефон, адрес электронной почты);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5.3.5. Технические требования 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proofErr w:type="gramStart"/>
      <w:r w:rsidRPr="002B026C">
        <w:rPr>
          <w:rFonts w:ascii="Times New Roman" w:hAnsi="Times New Roman" w:cs="Times New Roman"/>
          <w:color w:val="000000"/>
          <w:sz w:val="24"/>
          <w:szCs w:val="24"/>
        </w:rPr>
        <w:t>работам:работа</w:t>
      </w:r>
      <w:proofErr w:type="spellEnd"/>
      <w:proofErr w:type="gramEnd"/>
      <w:r w:rsidRPr="002B026C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выполнена в любых изобразительных техниках либо в формате фотоколлажа, компьютерной графики на листах формата А0 (размер ватмана);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5.3.6. Условия участия в фотоконкурсе: </w:t>
      </w:r>
    </w:p>
    <w:p w:rsidR="002B026C" w:rsidRPr="002B026C" w:rsidRDefault="002B026C" w:rsidP="002B026C">
      <w:pPr>
        <w:pStyle w:val="ae"/>
        <w:numPr>
          <w:ilvl w:val="0"/>
          <w:numId w:val="14"/>
        </w:numPr>
        <w:ind w:left="0" w:firstLine="284"/>
        <w:jc w:val="both"/>
      </w:pPr>
      <w:r w:rsidRPr="002B026C">
        <w:t xml:space="preserve">от каждого участника принимается не более одной работы; </w:t>
      </w:r>
    </w:p>
    <w:p w:rsidR="002B026C" w:rsidRPr="002B026C" w:rsidRDefault="002B026C" w:rsidP="002B026C">
      <w:pPr>
        <w:pStyle w:val="ae"/>
        <w:numPr>
          <w:ilvl w:val="0"/>
          <w:numId w:val="14"/>
        </w:numPr>
        <w:ind w:left="0" w:firstLine="284"/>
        <w:jc w:val="both"/>
      </w:pPr>
      <w:r w:rsidRPr="002B026C">
        <w:t>не допускается использование на изображении логотипов и водяных знаков.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5.3.7. Предоставляя работы на Конкурс, участник тем самым подтверждает свое авторство и согласие с условиями и регламентом фотоконкурса;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5.3.8. Организационный комитет конкурса вправе публиковать работы участников в СМИ для рекламы Конкурса без выплаты авторского гонорара, но с обязательным указанием авторства;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5.3.9. Оценка работ осуществляется по следующим критериям:</w:t>
      </w:r>
    </w:p>
    <w:p w:rsidR="002B026C" w:rsidRPr="002B026C" w:rsidRDefault="002B026C" w:rsidP="002B026C">
      <w:pPr>
        <w:pStyle w:val="ae"/>
        <w:numPr>
          <w:ilvl w:val="0"/>
          <w:numId w:val="26"/>
        </w:numPr>
        <w:ind w:left="0" w:firstLine="284"/>
        <w:jc w:val="both"/>
      </w:pPr>
      <w:r w:rsidRPr="002B026C">
        <w:t>соответствие теме Конкурса;</w:t>
      </w:r>
    </w:p>
    <w:p w:rsidR="002B026C" w:rsidRPr="002B026C" w:rsidRDefault="002B026C" w:rsidP="002B026C">
      <w:pPr>
        <w:pStyle w:val="ae"/>
        <w:numPr>
          <w:ilvl w:val="0"/>
          <w:numId w:val="26"/>
        </w:numPr>
        <w:ind w:left="0" w:firstLine="284"/>
        <w:jc w:val="both"/>
      </w:pPr>
      <w:r w:rsidRPr="002B026C">
        <w:t>общее восприятие;</w:t>
      </w:r>
    </w:p>
    <w:p w:rsidR="002B026C" w:rsidRPr="002B026C" w:rsidRDefault="002B026C" w:rsidP="002B026C">
      <w:pPr>
        <w:pStyle w:val="ae"/>
        <w:numPr>
          <w:ilvl w:val="0"/>
          <w:numId w:val="26"/>
        </w:numPr>
        <w:ind w:left="0" w:firstLine="284"/>
        <w:jc w:val="both"/>
      </w:pPr>
      <w:r w:rsidRPr="002B026C">
        <w:t>художественный уровень произведения;</w:t>
      </w:r>
    </w:p>
    <w:p w:rsidR="002B026C" w:rsidRPr="002B026C" w:rsidRDefault="002B026C" w:rsidP="002B026C">
      <w:pPr>
        <w:pStyle w:val="ae"/>
        <w:numPr>
          <w:ilvl w:val="0"/>
          <w:numId w:val="26"/>
        </w:numPr>
        <w:ind w:left="0" w:firstLine="284"/>
        <w:jc w:val="both"/>
      </w:pPr>
      <w:r w:rsidRPr="002B026C">
        <w:t>оригинальность идеи и содержание работы;</w:t>
      </w:r>
    </w:p>
    <w:p w:rsidR="002B026C" w:rsidRPr="002B026C" w:rsidRDefault="002B026C" w:rsidP="002B026C">
      <w:pPr>
        <w:pStyle w:val="ae"/>
        <w:numPr>
          <w:ilvl w:val="0"/>
          <w:numId w:val="26"/>
        </w:numPr>
        <w:ind w:left="0" w:firstLine="284"/>
        <w:jc w:val="both"/>
      </w:pPr>
      <w:r w:rsidRPr="002B026C">
        <w:t>техника и качество исполнения фотоработы.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5.4. Республиканский конкурс «Письмо солдату» (далее - Конкурс);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5.4.1. Участие в Конкурсе является открытым. Для участия в Конкурсе приглашаются обучающиеся образовательных организаций Республики Дагестан (1-9 классы);</w:t>
      </w:r>
    </w:p>
    <w:p w:rsidR="002B026C" w:rsidRPr="002B026C" w:rsidRDefault="002B026C" w:rsidP="002B026C">
      <w:pPr>
        <w:pStyle w:val="ae"/>
        <w:ind w:left="0" w:firstLine="567"/>
        <w:jc w:val="both"/>
      </w:pPr>
      <w:r w:rsidRPr="002B026C">
        <w:t>5.4.2. Этапы Конкурса:</w:t>
      </w:r>
    </w:p>
    <w:p w:rsidR="002B026C" w:rsidRPr="002B026C" w:rsidRDefault="002B026C" w:rsidP="002B026C">
      <w:pPr>
        <w:pStyle w:val="ae"/>
        <w:numPr>
          <w:ilvl w:val="0"/>
          <w:numId w:val="37"/>
        </w:numPr>
        <w:ind w:left="0" w:firstLine="284"/>
        <w:jc w:val="both"/>
      </w:pPr>
      <w:r w:rsidRPr="002B026C">
        <w:rPr>
          <w:iCs/>
        </w:rPr>
        <w:t>первый этап – подача заявки и конкурсной работы в организационный комитет для участия в Конкурсе;</w:t>
      </w:r>
    </w:p>
    <w:p w:rsidR="002B026C" w:rsidRPr="002B026C" w:rsidRDefault="002B026C" w:rsidP="002B026C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iCs/>
          <w:sz w:val="24"/>
          <w:szCs w:val="24"/>
        </w:rPr>
        <w:t xml:space="preserve">второй этап – 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>рассмотрение конкурсных работ, их обсуждение и оценка, определение победителей и призеров;</w:t>
      </w:r>
    </w:p>
    <w:p w:rsidR="002B026C" w:rsidRPr="002B026C" w:rsidRDefault="002B026C" w:rsidP="002B026C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iCs/>
          <w:sz w:val="24"/>
          <w:szCs w:val="24"/>
        </w:rPr>
        <w:t xml:space="preserve">третий этап – 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>награждение победителей и призеров Конкурса. Авторы лучших работ приглашаются на торжественную церемонию награждения. Место и время проведения церемонии награждения сообщается участникам дополнительно организационным комитетом Конкурса;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rPr>
          <w:iCs/>
        </w:rPr>
        <w:t xml:space="preserve">5.4.3. Требования к конкурсным </w:t>
      </w:r>
      <w:proofErr w:type="spellStart"/>
      <w:r w:rsidRPr="002B026C">
        <w:rPr>
          <w:iCs/>
        </w:rPr>
        <w:t>работам:для</w:t>
      </w:r>
      <w:proofErr w:type="spellEnd"/>
      <w:r w:rsidRPr="002B026C">
        <w:rPr>
          <w:iCs/>
        </w:rPr>
        <w:t xml:space="preserve"> участия в Конкурсе необходимо прислать заявку участника (по форме в соответствии с приложением 4) и работу на адрес электронной почты </w:t>
      </w:r>
      <w:hyperlink r:id="rId8" w:history="1">
        <w:r w:rsidRPr="002B026C">
          <w:rPr>
            <w:rStyle w:val="a5"/>
            <w:iCs/>
          </w:rPr>
          <w:t>patriot-2021@bk.ru</w:t>
        </w:r>
      </w:hyperlink>
      <w:r w:rsidRPr="002B026C">
        <w:rPr>
          <w:iCs/>
        </w:rPr>
        <w:t xml:space="preserve">. Содержание работы должно соответствовать </w:t>
      </w:r>
      <w:r w:rsidRPr="002B026C">
        <w:rPr>
          <w:iCs/>
        </w:rPr>
        <w:lastRenderedPageBreak/>
        <w:t>тематике Конкурса, его цели и задачам, конкурсная работа должна отражать индивидуальность автора;</w:t>
      </w:r>
    </w:p>
    <w:p w:rsidR="002B026C" w:rsidRPr="002B026C" w:rsidRDefault="002B026C" w:rsidP="002B02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5.4.4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Конкурсные работы оцениваются в двух возрастных категориях:</w:t>
      </w:r>
    </w:p>
    <w:p w:rsidR="002B026C" w:rsidRPr="002B026C" w:rsidRDefault="002B026C" w:rsidP="002B026C">
      <w:pPr>
        <w:numPr>
          <w:ilvl w:val="0"/>
          <w:numId w:val="3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дети в возрасте 7-10 лет (1-4 классы);</w:t>
      </w:r>
    </w:p>
    <w:p w:rsidR="002B026C" w:rsidRPr="002B026C" w:rsidRDefault="002B026C" w:rsidP="002B026C">
      <w:pPr>
        <w:numPr>
          <w:ilvl w:val="0"/>
          <w:numId w:val="3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дети в возрасте 11-15 лет (1-9 классы).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5.4.5. Технические требования к работам: 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rPr>
          <w:iCs/>
        </w:rPr>
        <w:t xml:space="preserve">к участию в Конкурсе принимаются только ранее неопубликованные, в </w:t>
      </w:r>
      <w:proofErr w:type="spellStart"/>
      <w:r w:rsidRPr="002B026C">
        <w:rPr>
          <w:iCs/>
        </w:rPr>
        <w:t>т.ч</w:t>
      </w:r>
      <w:proofErr w:type="spellEnd"/>
      <w:r w:rsidRPr="002B026C">
        <w:rPr>
          <w:iCs/>
        </w:rPr>
        <w:t>. в Интернете, авторские материалы на русском языке в форме сочинения (до 3 листов). При использовании в работе материалов других авторов, необходимо предоставить список использованной литературы;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t xml:space="preserve">все работы принимаются </w:t>
      </w:r>
      <w:r w:rsidRPr="002B026C">
        <w:rPr>
          <w:iCs/>
        </w:rPr>
        <w:t xml:space="preserve">на русском языке, в формате </w:t>
      </w:r>
      <w:proofErr w:type="spellStart"/>
      <w:r w:rsidRPr="002B026C">
        <w:rPr>
          <w:iCs/>
        </w:rPr>
        <w:t>Microsoft</w:t>
      </w:r>
      <w:proofErr w:type="spellEnd"/>
      <w:r w:rsidRPr="002B026C">
        <w:rPr>
          <w:iCs/>
        </w:rPr>
        <w:t xml:space="preserve"> </w:t>
      </w:r>
      <w:proofErr w:type="spellStart"/>
      <w:r w:rsidRPr="002B026C">
        <w:rPr>
          <w:iCs/>
        </w:rPr>
        <w:t>Word</w:t>
      </w:r>
      <w:proofErr w:type="spellEnd"/>
      <w:r w:rsidRPr="002B026C">
        <w:rPr>
          <w:iCs/>
        </w:rPr>
        <w:t xml:space="preserve"> с параметрами: лист – A4; ориентация – книжная; поля: левое – </w:t>
      </w:r>
      <w:smartTag w:uri="urn:schemas-microsoft-com:office:smarttags" w:element="metricconverter">
        <w:smartTagPr>
          <w:attr w:name="ProductID" w:val="3,5 см"/>
        </w:smartTagPr>
        <w:r w:rsidRPr="002B026C">
          <w:rPr>
            <w:iCs/>
          </w:rPr>
          <w:t>3,5 см</w:t>
        </w:r>
      </w:smartTag>
      <w:r w:rsidRPr="002B026C">
        <w:rPr>
          <w:iCs/>
        </w:rPr>
        <w:t xml:space="preserve">; правое – </w:t>
      </w:r>
      <w:smartTag w:uri="urn:schemas-microsoft-com:office:smarttags" w:element="metricconverter">
        <w:smartTagPr>
          <w:attr w:name="ProductID" w:val="1,5 см"/>
        </w:smartTagPr>
        <w:r w:rsidRPr="002B026C">
          <w:rPr>
            <w:iCs/>
          </w:rPr>
          <w:t>1,5 см</w:t>
        </w:r>
      </w:smartTag>
      <w:r w:rsidRPr="002B026C">
        <w:rPr>
          <w:iCs/>
        </w:rPr>
        <w:t xml:space="preserve">; верхнее – </w:t>
      </w:r>
      <w:smartTag w:uri="urn:schemas-microsoft-com:office:smarttags" w:element="metricconverter">
        <w:smartTagPr>
          <w:attr w:name="ProductID" w:val="2,0 см"/>
        </w:smartTagPr>
        <w:r w:rsidRPr="002B026C">
          <w:rPr>
            <w:iCs/>
          </w:rPr>
          <w:t>2,0 см</w:t>
        </w:r>
      </w:smartTag>
      <w:r w:rsidRPr="002B026C">
        <w:rPr>
          <w:iCs/>
        </w:rPr>
        <w:t xml:space="preserve">; нижнее – </w:t>
      </w:r>
      <w:smartTag w:uri="urn:schemas-microsoft-com:office:smarttags" w:element="metricconverter">
        <w:smartTagPr>
          <w:attr w:name="ProductID" w:val="1,9 см"/>
        </w:smartTagPr>
        <w:r w:rsidRPr="002B026C">
          <w:rPr>
            <w:iCs/>
          </w:rPr>
          <w:t>1,9 см</w:t>
        </w:r>
      </w:smartTag>
      <w:r w:rsidRPr="002B026C">
        <w:rPr>
          <w:iCs/>
        </w:rPr>
        <w:t xml:space="preserve">; шрифт – </w:t>
      </w:r>
      <w:proofErr w:type="spellStart"/>
      <w:r w:rsidRPr="002B026C">
        <w:rPr>
          <w:iCs/>
        </w:rPr>
        <w:t>TimesNewRoman</w:t>
      </w:r>
      <w:proofErr w:type="spellEnd"/>
      <w:r w:rsidRPr="002B026C">
        <w:rPr>
          <w:iCs/>
        </w:rPr>
        <w:t>; кегль – 12, межстрочный интервал – 1,5;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t>текст работы должен соответствовать нормам литературного языка.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iCs/>
          <w:sz w:val="24"/>
          <w:szCs w:val="24"/>
        </w:rPr>
        <w:t xml:space="preserve">5.4.6. 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>Предоставляя работы на Конкурс, участник тем самым подтверждает свое авторство и согласие с условиями и регламентом Конкурса;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5.4.7. Организаторы Конкурса вправе публиковать работы участников в СМИ для рекламы Конкурса без выплаты авторского гонорара, но с обязательным указанием авторства;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026C">
        <w:rPr>
          <w:rFonts w:ascii="Times New Roman" w:hAnsi="Times New Roman" w:cs="Times New Roman"/>
          <w:iCs/>
          <w:sz w:val="24"/>
          <w:szCs w:val="24"/>
        </w:rPr>
        <w:t>5.5. Республиканский конкурс коллективов обучающихся классов образовательных организаций «Наследники Победы» (далее – Конкурс);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iCs/>
          <w:sz w:val="24"/>
          <w:szCs w:val="24"/>
        </w:rPr>
        <w:t>5.5.1</w:t>
      </w:r>
      <w:r w:rsidRPr="002B026C">
        <w:rPr>
          <w:rFonts w:ascii="Times New Roman" w:hAnsi="Times New Roman" w:cs="Times New Roman"/>
          <w:iCs/>
          <w:sz w:val="24"/>
          <w:szCs w:val="24"/>
          <w:lang w:val="tt-RU"/>
        </w:rPr>
        <w:t xml:space="preserve">. 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>Участие в Конкурсе является открытым. Для участия в Конкурсе приглашаются коллективы обучающихся образовательных организаций Республики Дагестан (1-11 классы);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5.5.2. Этапы Конкурса:</w:t>
      </w:r>
    </w:p>
    <w:p w:rsidR="002B026C" w:rsidRPr="002B026C" w:rsidRDefault="002B026C" w:rsidP="002B026C">
      <w:pPr>
        <w:pStyle w:val="ae"/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первый этап – подача заявки и конкурсных работ в организационный комитет для участия в Конкурсе;</w:t>
      </w:r>
    </w:p>
    <w:p w:rsidR="002B026C" w:rsidRPr="002B026C" w:rsidRDefault="002B026C" w:rsidP="002B026C">
      <w:pPr>
        <w:pStyle w:val="ae"/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второй этап – рассмотрение конкурсных работ, их обсуждение и оценка, определение финалистов конкурса;</w:t>
      </w:r>
    </w:p>
    <w:p w:rsidR="002B026C" w:rsidRPr="002B026C" w:rsidRDefault="002B026C" w:rsidP="002B026C">
      <w:pPr>
        <w:pStyle w:val="ae"/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третий этап – очная защита конкурсной работы; награждение победителей и призеров Конкурса. Авторы лучших работ приглашаются для участия в очном этапе конкурса. Место и время проведения очного этапа сообщается участникам дополнительно</w:t>
      </w:r>
      <w:r w:rsidRPr="002B026C">
        <w:t xml:space="preserve"> организационным комитетом </w:t>
      </w:r>
      <w:r w:rsidRPr="002B026C">
        <w:rPr>
          <w:color w:val="000000"/>
        </w:rPr>
        <w:t>Конкурса;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5.5.3. Требования к работам: для участия в Конкурсе необходимо представить работу с заявкой (по форме в соответствии с приложением № 5 к Положению) по адресу</w:t>
      </w:r>
      <w:r w:rsidRPr="002B026C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hyperlink r:id="rId9" w:history="1">
        <w:r w:rsidRPr="002B026C">
          <w:rPr>
            <w:rStyle w:val="a5"/>
            <w:rFonts w:ascii="Times New Roman" w:hAnsi="Times New Roman" w:cs="Times New Roman"/>
            <w:iCs/>
            <w:sz w:val="24"/>
            <w:szCs w:val="24"/>
          </w:rPr>
          <w:t>patriot-2021@bk.ru</w:t>
        </w:r>
      </w:hyperlink>
      <w:r w:rsidRPr="002B026C">
        <w:rPr>
          <w:rStyle w:val="a5"/>
          <w:rFonts w:ascii="Times New Roman" w:hAnsi="Times New Roman" w:cs="Times New Roman"/>
          <w:iCs/>
          <w:sz w:val="24"/>
          <w:szCs w:val="24"/>
        </w:rPr>
        <w:t>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5.5.4. Заявка должна включать в себя следующие сведения:</w:t>
      </w:r>
    </w:p>
    <w:p w:rsidR="002B026C" w:rsidRPr="002B026C" w:rsidRDefault="002B026C" w:rsidP="002B026C">
      <w:pPr>
        <w:pStyle w:val="ae"/>
        <w:numPr>
          <w:ilvl w:val="0"/>
          <w:numId w:val="29"/>
        </w:numPr>
        <w:ind w:left="0" w:firstLine="284"/>
        <w:jc w:val="both"/>
      </w:pPr>
      <w:r w:rsidRPr="002B026C">
        <w:t>наименование образовательной организации (с указанием места нахождения), класс, литеру класса, количество обучающихся, Ф.И.О. старосты, Ф.И.О. классного руководителя, его контактных данных (номер телефона, адрес электронной почты);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5.5.5. 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>Конкурсные работы оцениваются в трех возрастных категориях:</w:t>
      </w:r>
    </w:p>
    <w:p w:rsidR="002B026C" w:rsidRPr="002B026C" w:rsidRDefault="002B026C" w:rsidP="002B026C">
      <w:pPr>
        <w:pStyle w:val="ae"/>
        <w:numPr>
          <w:ilvl w:val="0"/>
          <w:numId w:val="31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1-4 классы;</w:t>
      </w:r>
    </w:p>
    <w:p w:rsidR="002B026C" w:rsidRPr="002B026C" w:rsidRDefault="002B026C" w:rsidP="002B026C">
      <w:pPr>
        <w:pStyle w:val="ae"/>
        <w:numPr>
          <w:ilvl w:val="0"/>
          <w:numId w:val="31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5-8 классы;</w:t>
      </w:r>
    </w:p>
    <w:p w:rsidR="002B026C" w:rsidRPr="002B026C" w:rsidRDefault="002B026C" w:rsidP="002B026C">
      <w:pPr>
        <w:pStyle w:val="ae"/>
        <w:numPr>
          <w:ilvl w:val="0"/>
          <w:numId w:val="31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9-11 классы.</w:t>
      </w:r>
    </w:p>
    <w:p w:rsidR="002B026C" w:rsidRPr="002B026C" w:rsidRDefault="002B026C" w:rsidP="002B026C">
      <w:pPr>
        <w:pStyle w:val="ae"/>
        <w:ind w:left="567"/>
        <w:jc w:val="both"/>
      </w:pPr>
      <w:r w:rsidRPr="002B026C">
        <w:rPr>
          <w:color w:val="000000"/>
        </w:rPr>
        <w:lastRenderedPageBreak/>
        <w:t xml:space="preserve">5.5.6. Технические требования к конкурсной работе: 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rPr>
          <w:color w:val="000000"/>
        </w:rPr>
        <w:t>конкурсная работа должна содержать информацию о деятельности обучающихся в направлении гражданско-патриотической работы; проведенных гражданско-патриотических мероприятиях; участии обучающихся в гражданско-патриотических мероприятиях; достижениях в данном направлении (включая личные достижения обучающихся);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rPr>
          <w:color w:val="000000"/>
        </w:rPr>
        <w:t>вся информация, представленная в конкурсной работе, должна быть подтверждена фотоматериалами, копиями дипломов, грамот, благодарственных писем, сертификатов и т.д.;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rPr>
          <w:color w:val="000000"/>
        </w:rPr>
        <w:t>в рамках Конкурса оцениваются достижения только обучающихся класса;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t xml:space="preserve">все работы принимаются </w:t>
      </w:r>
      <w:r w:rsidRPr="002B026C">
        <w:rPr>
          <w:iCs/>
        </w:rPr>
        <w:t xml:space="preserve">на русском языке, в формате </w:t>
      </w:r>
      <w:proofErr w:type="spellStart"/>
      <w:r w:rsidRPr="002B026C">
        <w:rPr>
          <w:iCs/>
        </w:rPr>
        <w:t>Microsoft</w:t>
      </w:r>
      <w:proofErr w:type="spellEnd"/>
      <w:r w:rsidRPr="002B026C">
        <w:rPr>
          <w:iCs/>
        </w:rPr>
        <w:t xml:space="preserve"> </w:t>
      </w:r>
      <w:proofErr w:type="spellStart"/>
      <w:r w:rsidRPr="002B026C">
        <w:rPr>
          <w:iCs/>
        </w:rPr>
        <w:t>Word</w:t>
      </w:r>
      <w:proofErr w:type="spellEnd"/>
      <w:r w:rsidRPr="002B026C">
        <w:rPr>
          <w:iCs/>
        </w:rPr>
        <w:t xml:space="preserve"> с параметрами: лист – A4; ориентация – книжная; поля: левое – </w:t>
      </w:r>
      <w:smartTag w:uri="urn:schemas-microsoft-com:office:smarttags" w:element="metricconverter">
        <w:smartTagPr>
          <w:attr w:name="ProductID" w:val="3,5 см"/>
        </w:smartTagPr>
        <w:r w:rsidRPr="002B026C">
          <w:rPr>
            <w:iCs/>
          </w:rPr>
          <w:t>3,5 см</w:t>
        </w:r>
      </w:smartTag>
      <w:r w:rsidRPr="002B026C">
        <w:rPr>
          <w:iCs/>
        </w:rPr>
        <w:t xml:space="preserve">; правое – </w:t>
      </w:r>
      <w:smartTag w:uri="urn:schemas-microsoft-com:office:smarttags" w:element="metricconverter">
        <w:smartTagPr>
          <w:attr w:name="ProductID" w:val="1,5 см"/>
        </w:smartTagPr>
        <w:r w:rsidRPr="002B026C">
          <w:rPr>
            <w:iCs/>
          </w:rPr>
          <w:t>1,5 см</w:t>
        </w:r>
      </w:smartTag>
      <w:r w:rsidRPr="002B026C">
        <w:rPr>
          <w:iCs/>
        </w:rPr>
        <w:t xml:space="preserve">; верхнее – </w:t>
      </w:r>
      <w:smartTag w:uri="urn:schemas-microsoft-com:office:smarttags" w:element="metricconverter">
        <w:smartTagPr>
          <w:attr w:name="ProductID" w:val="2,0 см"/>
        </w:smartTagPr>
        <w:r w:rsidRPr="002B026C">
          <w:rPr>
            <w:iCs/>
          </w:rPr>
          <w:t>2,0 см</w:t>
        </w:r>
      </w:smartTag>
      <w:r w:rsidRPr="002B026C">
        <w:rPr>
          <w:iCs/>
        </w:rPr>
        <w:t xml:space="preserve">; нижнее – </w:t>
      </w:r>
      <w:smartTag w:uri="urn:schemas-microsoft-com:office:smarttags" w:element="metricconverter">
        <w:smartTagPr>
          <w:attr w:name="ProductID" w:val="1,9 см"/>
        </w:smartTagPr>
        <w:r w:rsidRPr="002B026C">
          <w:rPr>
            <w:iCs/>
          </w:rPr>
          <w:t>1,9 см</w:t>
        </w:r>
      </w:smartTag>
      <w:r w:rsidRPr="002B026C">
        <w:rPr>
          <w:iCs/>
        </w:rPr>
        <w:t xml:space="preserve">; шрифт – </w:t>
      </w:r>
      <w:proofErr w:type="spellStart"/>
      <w:r w:rsidRPr="002B026C">
        <w:rPr>
          <w:iCs/>
        </w:rPr>
        <w:t>TimesNewRoman</w:t>
      </w:r>
      <w:proofErr w:type="spellEnd"/>
      <w:r w:rsidRPr="002B026C">
        <w:rPr>
          <w:iCs/>
        </w:rPr>
        <w:t xml:space="preserve">; кегль – 12, межстрочный интервал – 1,5. Конкурсная работа может содержать фотоматериалы, иллюстрации, графики, таблицы. Приложения могут быть сделаны в программе </w:t>
      </w:r>
      <w:r w:rsidRPr="002B026C">
        <w:rPr>
          <w:iCs/>
          <w:lang w:val="en-US"/>
        </w:rPr>
        <w:t>PowerPoint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rPr>
          <w:iCs/>
        </w:rPr>
        <w:t xml:space="preserve">объем работы не должен превышать 25 листов (включая титульный лист и приложения); 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t>текст работы должен соответствовать нормам литературного языка.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5.5.7. Условия участия в Конкурсе: от каждого класса принимается 1 работа;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5.5.8. Предоставляя работы на Конкурс, участник тем самым подтверждает свое авторство и согласие с условиями и регламентом Конкурса.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5.5.9. Организационный комитет Конкурса вправе публиковать работы участников в СМИ для рекламы Конкурса без выплаты авторского гонорара, но с обязательным указанием авторства.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5.5.10. Коллектив обучающихся класса, прошедший в очный этап, представляет староста класса и не более 4 обучающихся в сопровождении классного руководителя. Дополнительные сопровождающие и участники согласовываются в обязательном порядке с организационным комитетом.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5.5.11. Оценка работ заочного этапа Конкурса осуществляется по следующим критериям: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 xml:space="preserve">охват обучающихся, вовлеченных в гражданско-патриотическую работу;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 xml:space="preserve">значимость, количество, уровень проводимых классом мероприятий;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 xml:space="preserve">значимость, количество, уровень мероприятий, в которых принимают участие обучающиеся класса;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 xml:space="preserve">количество и уровень достижений класса в области гражданско-патриотического воспитания;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 xml:space="preserve">количество и уровень </w:t>
      </w:r>
      <w:proofErr w:type="gramStart"/>
      <w:r w:rsidRPr="002B026C">
        <w:t>личных достижений</w:t>
      </w:r>
      <w:proofErr w:type="gramEnd"/>
      <w:r w:rsidRPr="002B026C">
        <w:t xml:space="preserve"> обучающихся в области гражданско-патриотического воспитания;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техника оформления и качество работы.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5.5.12. Оценка работ очного этапа Конкурса осуществляется по следующим критериям: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 xml:space="preserve">охват обучающихся, вовлеченных в гражданско-патриотическую работу;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 xml:space="preserve">значимость, количество, уровень проводимых классом мероприятий;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 xml:space="preserve">значимость, количество, уровень мероприятий, в которых принимают участие обучающиеся класса;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 xml:space="preserve">количество и уровень достижений класса в области гражданско-патриотического воспитания;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lastRenderedPageBreak/>
        <w:t xml:space="preserve">количество и уровень </w:t>
      </w:r>
      <w:proofErr w:type="spellStart"/>
      <w:r w:rsidRPr="002B026C">
        <w:t>личныхдостижений</w:t>
      </w:r>
      <w:proofErr w:type="spellEnd"/>
      <w:r w:rsidRPr="002B026C">
        <w:t xml:space="preserve"> обучающихся в области гражданско-патриотического воспитания;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качество, оригинальность, креативность презентации;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доступность и легкость восприятия излагаемого материала;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соответствие презентационных материалов излагаемому тексту;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использование вербальных и невербальных коммуникативных средств в рамках презентации конкурсной работы;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использование интерактивных методик в рамках презентации, работа с аудиторией;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026C">
        <w:rPr>
          <w:rFonts w:ascii="Times New Roman" w:hAnsi="Times New Roman" w:cs="Times New Roman"/>
          <w:iCs/>
          <w:sz w:val="24"/>
          <w:szCs w:val="24"/>
        </w:rPr>
        <w:t>5.6. Республиканский конкурс программ классного часа «Урок Победы» (далее - Конкурс);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iCs/>
          <w:sz w:val="24"/>
          <w:szCs w:val="24"/>
        </w:rPr>
        <w:t>5.6.1</w:t>
      </w:r>
      <w:r w:rsidRPr="002B026C">
        <w:rPr>
          <w:rFonts w:ascii="Times New Roman" w:hAnsi="Times New Roman" w:cs="Times New Roman"/>
          <w:iCs/>
          <w:sz w:val="24"/>
          <w:szCs w:val="24"/>
          <w:lang w:val="tt-RU"/>
        </w:rPr>
        <w:t xml:space="preserve">. 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Конкурсе является открытым. Для участия в Республиканском конкурсе </w:t>
      </w:r>
      <w:r w:rsidRPr="002B026C">
        <w:rPr>
          <w:rFonts w:ascii="Times New Roman" w:hAnsi="Times New Roman" w:cs="Times New Roman"/>
          <w:color w:val="000000"/>
          <w:sz w:val="24"/>
          <w:szCs w:val="24"/>
          <w:lang w:val="tt-RU"/>
        </w:rPr>
        <w:t>программ классного часа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 xml:space="preserve"> «Урок Победы» приглашаются педагоги-классные руководители образовательных организаций Республики Дагестан;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5.6.2. Этапы конкурсного мероприятия:</w:t>
      </w:r>
    </w:p>
    <w:p w:rsidR="002B026C" w:rsidRPr="002B026C" w:rsidRDefault="002B026C" w:rsidP="002B026C">
      <w:pPr>
        <w:pStyle w:val="ae"/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первый этап – подача заявки и конкурсных работ в организационный комитет для участия в Конкурсе;</w:t>
      </w:r>
    </w:p>
    <w:p w:rsidR="002B026C" w:rsidRPr="002B026C" w:rsidRDefault="002B026C" w:rsidP="002B026C">
      <w:pPr>
        <w:pStyle w:val="ae"/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второй этап – рассмотрение конкурсных работ, их обсуждение и оценка, определение финалистов конкурса;</w:t>
      </w:r>
    </w:p>
    <w:p w:rsidR="002B026C" w:rsidRPr="002B026C" w:rsidRDefault="002B026C" w:rsidP="002B026C">
      <w:pPr>
        <w:pStyle w:val="ae"/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третий этап – очная защита конкурсной работы; награждение победителей и призеров Конкурса. Авторы лучших работ приглашаются для участия в очном этапе конкурса. Место и время проведения очного этапа сообщается участникам дополнительно</w:t>
      </w:r>
      <w:r w:rsidRPr="002B026C">
        <w:t xml:space="preserve"> организационным комитетом </w:t>
      </w:r>
      <w:r w:rsidRPr="002B026C">
        <w:rPr>
          <w:color w:val="000000"/>
        </w:rPr>
        <w:t>Конкурса.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5.6.3. Требования к работам. Для участия в Конкурсе необходимо представить работу с заявкой (по форме в соответствии с приложением 6) по адресу</w:t>
      </w:r>
      <w:r w:rsidRPr="002B026C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hyperlink r:id="rId10" w:history="1">
        <w:r w:rsidRPr="002B026C">
          <w:rPr>
            <w:rStyle w:val="a5"/>
            <w:rFonts w:ascii="Times New Roman" w:hAnsi="Times New Roman" w:cs="Times New Roman"/>
            <w:iCs/>
            <w:sz w:val="24"/>
            <w:szCs w:val="24"/>
          </w:rPr>
          <w:t>patriot-2021@bk.ru</w:t>
        </w:r>
      </w:hyperlink>
      <w:r w:rsidRPr="002B026C">
        <w:rPr>
          <w:rStyle w:val="a5"/>
          <w:rFonts w:ascii="Times New Roman" w:hAnsi="Times New Roman" w:cs="Times New Roman"/>
          <w:iCs/>
          <w:sz w:val="24"/>
          <w:szCs w:val="24"/>
        </w:rPr>
        <w:t>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5.6.4. Заявка должна включать в себя следующие сведения:</w:t>
      </w:r>
    </w:p>
    <w:p w:rsidR="002B026C" w:rsidRPr="002B026C" w:rsidRDefault="002B026C" w:rsidP="002B026C">
      <w:pPr>
        <w:pStyle w:val="ae"/>
        <w:numPr>
          <w:ilvl w:val="0"/>
          <w:numId w:val="29"/>
        </w:numPr>
        <w:ind w:left="0" w:firstLine="284"/>
        <w:jc w:val="both"/>
      </w:pPr>
      <w:r w:rsidRPr="002B026C">
        <w:t>Ф.И.О. участника; должность; наименование образовательной организации (с указанием места нахождения); литер класса и количество обучающихся; контактные данные участника (номер телефона, адрес электронной почты);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5.6.5. 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>Конкурсные работы оцениваются в трех категориях:</w:t>
      </w:r>
    </w:p>
    <w:p w:rsidR="002B026C" w:rsidRPr="002B026C" w:rsidRDefault="002B026C" w:rsidP="002B026C">
      <w:pPr>
        <w:pStyle w:val="ae"/>
        <w:numPr>
          <w:ilvl w:val="0"/>
          <w:numId w:val="31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классный руководитель 1-4 классов;</w:t>
      </w:r>
    </w:p>
    <w:p w:rsidR="002B026C" w:rsidRPr="002B026C" w:rsidRDefault="002B026C" w:rsidP="002B026C">
      <w:pPr>
        <w:pStyle w:val="ae"/>
        <w:numPr>
          <w:ilvl w:val="0"/>
          <w:numId w:val="31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классный руководитель 5-8 классов;</w:t>
      </w:r>
    </w:p>
    <w:p w:rsidR="002B026C" w:rsidRPr="002B026C" w:rsidRDefault="002B026C" w:rsidP="002B026C">
      <w:pPr>
        <w:pStyle w:val="ae"/>
        <w:numPr>
          <w:ilvl w:val="0"/>
          <w:numId w:val="31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классный руководитель 9-11 классов.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 xml:space="preserve">5.6.6. Технические требования к конкурсной работе: 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rPr>
          <w:color w:val="000000"/>
        </w:rPr>
        <w:t>конкурсная работа должна содержать информацию о деятельности педагога в качестве классного руководителя в направлении гражданско-патриотической работы с обучающимися; проведенном классном часе, включая сценарий и программу;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rPr>
          <w:color w:val="000000"/>
        </w:rPr>
        <w:t>к конкурсной работе должны прилагаться фотоматериалы классного часа (не более 10 фото);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t xml:space="preserve">все работы принимаются </w:t>
      </w:r>
      <w:r w:rsidRPr="002B026C">
        <w:rPr>
          <w:iCs/>
        </w:rPr>
        <w:t xml:space="preserve">на русском языке, в формате </w:t>
      </w:r>
      <w:proofErr w:type="spellStart"/>
      <w:r w:rsidRPr="002B026C">
        <w:rPr>
          <w:iCs/>
        </w:rPr>
        <w:t>Microsoft</w:t>
      </w:r>
      <w:proofErr w:type="spellEnd"/>
      <w:r w:rsidRPr="002B026C">
        <w:rPr>
          <w:iCs/>
        </w:rPr>
        <w:t xml:space="preserve"> </w:t>
      </w:r>
      <w:proofErr w:type="spellStart"/>
      <w:r w:rsidRPr="002B026C">
        <w:rPr>
          <w:iCs/>
        </w:rPr>
        <w:t>Word</w:t>
      </w:r>
      <w:proofErr w:type="spellEnd"/>
      <w:r w:rsidRPr="002B026C">
        <w:rPr>
          <w:iCs/>
        </w:rPr>
        <w:t xml:space="preserve"> с параметрами: лист – A4; ориентация – книжная; поля: левое – </w:t>
      </w:r>
      <w:smartTag w:uri="urn:schemas-microsoft-com:office:smarttags" w:element="metricconverter">
        <w:smartTagPr>
          <w:attr w:name="ProductID" w:val="3,5 см"/>
        </w:smartTagPr>
        <w:r w:rsidRPr="002B026C">
          <w:rPr>
            <w:iCs/>
          </w:rPr>
          <w:t>3,5 см</w:t>
        </w:r>
      </w:smartTag>
      <w:r w:rsidRPr="002B026C">
        <w:rPr>
          <w:iCs/>
        </w:rPr>
        <w:t xml:space="preserve">; правое – </w:t>
      </w:r>
      <w:smartTag w:uri="urn:schemas-microsoft-com:office:smarttags" w:element="metricconverter">
        <w:smartTagPr>
          <w:attr w:name="ProductID" w:val="1,5 см"/>
        </w:smartTagPr>
        <w:r w:rsidRPr="002B026C">
          <w:rPr>
            <w:iCs/>
          </w:rPr>
          <w:t>1,5 см</w:t>
        </w:r>
      </w:smartTag>
      <w:r w:rsidRPr="002B026C">
        <w:rPr>
          <w:iCs/>
        </w:rPr>
        <w:t xml:space="preserve">; верхнее – </w:t>
      </w:r>
      <w:smartTag w:uri="urn:schemas-microsoft-com:office:smarttags" w:element="metricconverter">
        <w:smartTagPr>
          <w:attr w:name="ProductID" w:val="2,0 см"/>
        </w:smartTagPr>
        <w:r w:rsidRPr="002B026C">
          <w:rPr>
            <w:iCs/>
          </w:rPr>
          <w:t>2,0 см</w:t>
        </w:r>
      </w:smartTag>
      <w:r w:rsidRPr="002B026C">
        <w:rPr>
          <w:iCs/>
        </w:rPr>
        <w:t xml:space="preserve">; нижнее – </w:t>
      </w:r>
      <w:smartTag w:uri="urn:schemas-microsoft-com:office:smarttags" w:element="metricconverter">
        <w:smartTagPr>
          <w:attr w:name="ProductID" w:val="1,9 см"/>
        </w:smartTagPr>
        <w:r w:rsidRPr="002B026C">
          <w:rPr>
            <w:iCs/>
          </w:rPr>
          <w:t>1,9 см</w:t>
        </w:r>
      </w:smartTag>
      <w:r w:rsidRPr="002B026C">
        <w:rPr>
          <w:iCs/>
        </w:rPr>
        <w:t xml:space="preserve">; шрифт – </w:t>
      </w:r>
      <w:proofErr w:type="spellStart"/>
      <w:r w:rsidRPr="002B026C">
        <w:rPr>
          <w:iCs/>
        </w:rPr>
        <w:t>TimesNewRoman</w:t>
      </w:r>
      <w:proofErr w:type="spellEnd"/>
      <w:r w:rsidRPr="002B026C">
        <w:rPr>
          <w:iCs/>
        </w:rPr>
        <w:t xml:space="preserve">; кегль – 12, межстрочный интервал – 1,5. Конкурсная работа может содержать фотоматериалы, иллюстрации, графики, таблицы. Приложения могут быть сделаны в программе </w:t>
      </w:r>
      <w:r w:rsidRPr="002B026C">
        <w:rPr>
          <w:iCs/>
          <w:lang w:val="en-US"/>
        </w:rPr>
        <w:t>PowerPoint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rPr>
          <w:iCs/>
        </w:rPr>
        <w:t xml:space="preserve">объем работы не должен превышать 12 листов (включая титульный лист и приложения); 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lastRenderedPageBreak/>
        <w:t>текст работы должен соответствовать нормам литературного языка.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5.6.7. Условия участия в Конкурсе: от каждого педагога принимается 1 работа;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5.6.8. Предоставляя работы на Конкурс, участник тем самым подтверждает свое авторство и согласие с условиями и регламентом Конкурса;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5.6.9. Организационный комитет Конкурса вправе публиковать работы участников в СМИ для рекламы Конкурса без выплаты авторского гонорара, но с обязательным указанием авторства;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5.6.10. Участник, прошедший в очный этап конкурса, представляет свою работу один. Дополнительные сопровождающие и участники согласовываются в обязательном порядке с организационным комитетом;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5.6.11. Оценка работ заочного этапа конкурса осуществляется по следующим критериям: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 xml:space="preserve">значимость и уровень проводимого педагогом мероприятия;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глубина и проработка сценария;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соответствие классного часа тематике конкурса;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привлечение специалистов организаций и представителей общественных объединений в качестве экспертов, согласно тематике классного часа;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техника оформления и качество работы.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5.6.12. Оценка работ очного этапа конкурса осуществляется по следующим критериям: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 xml:space="preserve">значимость и уровень проводимого педагогом мероприятия;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глубина и проработка сценария;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соответствие классного часа тематике конкурса;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привлечение специалистов организаций и представителей общественных объединений в качестве экспертов, согласно тематике классного часа;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качество, оригинальность, креативность презентации;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доступность и легкость восприятия излагаемого материала;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соответствие презентационных материалов излагаемому тексту;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использование вербальных и невербальных коммуникативных средств в рамках презентации конкурсной работы;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использование интерактивных методик в рамках презентации, работа с аудиторией.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026C">
        <w:rPr>
          <w:rFonts w:ascii="Times New Roman" w:hAnsi="Times New Roman" w:cs="Times New Roman"/>
          <w:iCs/>
          <w:sz w:val="24"/>
          <w:szCs w:val="24"/>
        </w:rPr>
        <w:t>5.7. Республиканский конкурс мероприятий, приуроченных к Году памяти и славы «Дорогами Победы» (далее – Конкурс);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iCs/>
          <w:sz w:val="24"/>
          <w:szCs w:val="24"/>
        </w:rPr>
        <w:t>5.7.1</w:t>
      </w:r>
      <w:r w:rsidRPr="002B026C">
        <w:rPr>
          <w:rFonts w:ascii="Times New Roman" w:hAnsi="Times New Roman" w:cs="Times New Roman"/>
          <w:iCs/>
          <w:sz w:val="24"/>
          <w:szCs w:val="24"/>
          <w:lang w:val="tt-RU"/>
        </w:rPr>
        <w:t xml:space="preserve">. 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>Участие в Конкурсе является открытым. Для участия в Республиканском конкурсе мероприятий, приуроченных к Году памяти и славы, «Дорогами Победы» приглашаются заместители директоров по воспитательной работе образовательных организаций Республики Дагестан;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5.7.2. Этапы конкурсного мероприятия:</w:t>
      </w:r>
    </w:p>
    <w:p w:rsidR="002B026C" w:rsidRPr="002B026C" w:rsidRDefault="002B026C" w:rsidP="002B026C">
      <w:pPr>
        <w:pStyle w:val="ae"/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первый этап – подача заявки и конкурсных работ в организационный комитет для участия в Конкурсе;</w:t>
      </w:r>
    </w:p>
    <w:p w:rsidR="002B026C" w:rsidRPr="002B026C" w:rsidRDefault="002B026C" w:rsidP="002B026C">
      <w:pPr>
        <w:pStyle w:val="ae"/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>второй этап – рассмотрение конкурсных работ, их обсуждение и оценка, определение финалистов конкурса;</w:t>
      </w:r>
    </w:p>
    <w:p w:rsidR="002B026C" w:rsidRPr="002B026C" w:rsidRDefault="002B026C" w:rsidP="002B026C">
      <w:pPr>
        <w:pStyle w:val="ae"/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2B026C">
        <w:rPr>
          <w:color w:val="000000"/>
        </w:rPr>
        <w:t xml:space="preserve">третий этап – очная защита конкурсной работы; награждение победителей и призеров Конкурса. Авторы лучших работ приглашаются для участия в очном этапе </w:t>
      </w:r>
      <w:r w:rsidRPr="002B026C">
        <w:rPr>
          <w:color w:val="000000"/>
        </w:rPr>
        <w:lastRenderedPageBreak/>
        <w:t>конкурса. Место и время проведения очного этапа сообщается участникам дополнительно</w:t>
      </w:r>
      <w:r w:rsidRPr="002B026C">
        <w:t xml:space="preserve"> организационным комитетом </w:t>
      </w:r>
      <w:r w:rsidRPr="002B026C">
        <w:rPr>
          <w:color w:val="000000"/>
        </w:rPr>
        <w:t>Конкурса;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5.7.3. Требования к работам. Для участия в Конкурсе необходимо представить работу с заявкой (по форме в соответствии с приложением 7) по адресу</w:t>
      </w:r>
      <w:r w:rsidRPr="002B026C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hyperlink r:id="rId11" w:history="1">
        <w:r w:rsidRPr="002B026C">
          <w:rPr>
            <w:rStyle w:val="a5"/>
            <w:rFonts w:ascii="Times New Roman" w:hAnsi="Times New Roman" w:cs="Times New Roman"/>
            <w:iCs/>
            <w:sz w:val="24"/>
            <w:szCs w:val="24"/>
          </w:rPr>
          <w:t>patriot-2021@bk.ru</w:t>
        </w:r>
      </w:hyperlink>
      <w:r w:rsidRPr="002B026C">
        <w:rPr>
          <w:rFonts w:ascii="Times New Roman" w:hAnsi="Times New Roman" w:cs="Times New Roman"/>
          <w:sz w:val="24"/>
          <w:szCs w:val="24"/>
        </w:rPr>
        <w:t>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5.7.4. Заявка должна включать в себя следующие сведения:</w:t>
      </w:r>
    </w:p>
    <w:p w:rsidR="002B026C" w:rsidRPr="002B026C" w:rsidRDefault="002B026C" w:rsidP="002B026C">
      <w:pPr>
        <w:pStyle w:val="ae"/>
        <w:numPr>
          <w:ilvl w:val="0"/>
          <w:numId w:val="29"/>
        </w:numPr>
        <w:ind w:left="0" w:firstLine="284"/>
        <w:jc w:val="both"/>
      </w:pPr>
      <w:r w:rsidRPr="002B026C">
        <w:t>Ф.И.О. участника; должность; наименование образовательной организации (с указанием места нахождения); название мероприятия; контактные данные участника (номер телефона, адрес электронной почты);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5.7.5. </w:t>
      </w:r>
      <w:r w:rsidRPr="002B026C">
        <w:rPr>
          <w:rFonts w:ascii="Times New Roman" w:hAnsi="Times New Roman" w:cs="Times New Roman"/>
          <w:color w:val="000000"/>
          <w:sz w:val="24"/>
          <w:szCs w:val="24"/>
        </w:rPr>
        <w:t>Конкурсные работы оцениваются в одной номинации;</w:t>
      </w:r>
    </w:p>
    <w:p w:rsidR="002B026C" w:rsidRPr="002B026C" w:rsidRDefault="002B026C" w:rsidP="002B026C">
      <w:pPr>
        <w:pStyle w:val="ae"/>
        <w:ind w:left="284" w:firstLine="283"/>
        <w:jc w:val="both"/>
      </w:pPr>
      <w:r w:rsidRPr="002B026C">
        <w:rPr>
          <w:color w:val="000000"/>
        </w:rPr>
        <w:t xml:space="preserve">5.7.6. Технические требования к конкурсной работе: 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rPr>
          <w:color w:val="000000"/>
        </w:rPr>
        <w:t>конкурсная работа должна содержать информацию о гражданско-патриотическом мероприятии с обучающимися образовательной организации, приуроченном Году памяти и славы в России, включая описание, цель, задачи, программу, сценарий, количество задействованных обучающихся;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rPr>
          <w:color w:val="000000"/>
        </w:rPr>
        <w:t>к конкурсной работе необходимо приложить положение мероприятия (при наличии), фотоматериалы, благодарственные письма и отзывы (при наличии);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rPr>
          <w:color w:val="000000"/>
        </w:rPr>
        <w:t xml:space="preserve">мероприятие должно быть реализованным (ранее проводимым); 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t xml:space="preserve">все работы принимаются </w:t>
      </w:r>
      <w:r w:rsidRPr="002B026C">
        <w:rPr>
          <w:iCs/>
        </w:rPr>
        <w:t xml:space="preserve">на русском языке, в формате </w:t>
      </w:r>
      <w:proofErr w:type="spellStart"/>
      <w:r w:rsidRPr="002B026C">
        <w:rPr>
          <w:iCs/>
        </w:rPr>
        <w:t>Microsoft</w:t>
      </w:r>
      <w:proofErr w:type="spellEnd"/>
      <w:r w:rsidRPr="002B026C">
        <w:rPr>
          <w:iCs/>
        </w:rPr>
        <w:t xml:space="preserve"> </w:t>
      </w:r>
      <w:proofErr w:type="spellStart"/>
      <w:r w:rsidRPr="002B026C">
        <w:rPr>
          <w:iCs/>
        </w:rPr>
        <w:t>Word</w:t>
      </w:r>
      <w:proofErr w:type="spellEnd"/>
      <w:r w:rsidRPr="002B026C">
        <w:rPr>
          <w:iCs/>
        </w:rPr>
        <w:t xml:space="preserve"> с параметрами: лист – A4; ориентация – книжная; поля: левое – </w:t>
      </w:r>
      <w:smartTag w:uri="urn:schemas-microsoft-com:office:smarttags" w:element="metricconverter">
        <w:smartTagPr>
          <w:attr w:name="ProductID" w:val="3,5 см"/>
        </w:smartTagPr>
        <w:r w:rsidRPr="002B026C">
          <w:rPr>
            <w:iCs/>
          </w:rPr>
          <w:t>3,5 см</w:t>
        </w:r>
      </w:smartTag>
      <w:r w:rsidRPr="002B026C">
        <w:rPr>
          <w:iCs/>
        </w:rPr>
        <w:t xml:space="preserve">; правое – </w:t>
      </w:r>
      <w:smartTag w:uri="urn:schemas-microsoft-com:office:smarttags" w:element="metricconverter">
        <w:smartTagPr>
          <w:attr w:name="ProductID" w:val="1,5 см"/>
        </w:smartTagPr>
        <w:r w:rsidRPr="002B026C">
          <w:rPr>
            <w:iCs/>
          </w:rPr>
          <w:t>1,5 см</w:t>
        </w:r>
      </w:smartTag>
      <w:r w:rsidRPr="002B026C">
        <w:rPr>
          <w:iCs/>
        </w:rPr>
        <w:t xml:space="preserve">; верхнее – </w:t>
      </w:r>
      <w:smartTag w:uri="urn:schemas-microsoft-com:office:smarttags" w:element="metricconverter">
        <w:smartTagPr>
          <w:attr w:name="ProductID" w:val="2,0 см"/>
        </w:smartTagPr>
        <w:r w:rsidRPr="002B026C">
          <w:rPr>
            <w:iCs/>
          </w:rPr>
          <w:t>2,0 см</w:t>
        </w:r>
      </w:smartTag>
      <w:r w:rsidRPr="002B026C">
        <w:rPr>
          <w:iCs/>
        </w:rPr>
        <w:t xml:space="preserve">; нижнее – </w:t>
      </w:r>
      <w:smartTag w:uri="urn:schemas-microsoft-com:office:smarttags" w:element="metricconverter">
        <w:smartTagPr>
          <w:attr w:name="ProductID" w:val="1,9 см"/>
        </w:smartTagPr>
        <w:r w:rsidRPr="002B026C">
          <w:rPr>
            <w:iCs/>
          </w:rPr>
          <w:t>1,9 см</w:t>
        </w:r>
      </w:smartTag>
      <w:r w:rsidRPr="002B026C">
        <w:rPr>
          <w:iCs/>
        </w:rPr>
        <w:t xml:space="preserve">; шрифт – </w:t>
      </w:r>
      <w:proofErr w:type="spellStart"/>
      <w:r w:rsidRPr="002B026C">
        <w:rPr>
          <w:iCs/>
        </w:rPr>
        <w:t>TimesNewRoman</w:t>
      </w:r>
      <w:proofErr w:type="spellEnd"/>
      <w:r w:rsidRPr="002B026C">
        <w:rPr>
          <w:iCs/>
        </w:rPr>
        <w:t xml:space="preserve">; кегль – 12, межстрочный интервал – 1,5. Конкурсная работа может содержать фотоматериалы, иллюстрации, графики, таблицы. Приложения могут быть сделаны в программе </w:t>
      </w:r>
      <w:r w:rsidRPr="002B026C">
        <w:rPr>
          <w:iCs/>
          <w:lang w:val="en-US"/>
        </w:rPr>
        <w:t>PowerPoint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rPr>
          <w:iCs/>
        </w:rPr>
        <w:t xml:space="preserve">объем работы не должен превышать 15 листов (включая титульный лист и приложения); </w:t>
      </w:r>
    </w:p>
    <w:p w:rsidR="002B026C" w:rsidRPr="002B026C" w:rsidRDefault="002B026C" w:rsidP="002B026C">
      <w:pPr>
        <w:pStyle w:val="ae"/>
        <w:numPr>
          <w:ilvl w:val="0"/>
          <w:numId w:val="38"/>
        </w:numPr>
        <w:ind w:left="0" w:firstLine="284"/>
        <w:jc w:val="both"/>
      </w:pPr>
      <w:r w:rsidRPr="002B026C">
        <w:t>текст работы должен соответствовать нормам литературного языка;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5.7.7. Условия участия в Конкурсе: от каждого участника принимается 1 работа.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5.7.8. Предоставляя работы на Конкурс, участник тем самым подтверждает свое авторство и согласие с условиями и регламентом Конкурса;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color w:val="000000"/>
          <w:sz w:val="24"/>
          <w:szCs w:val="24"/>
        </w:rPr>
        <w:t>5.7.9. Организационный комитет Конкурса вправе публиковать работы участников в СМИ для рекламы Конкурса без выплаты авторского гонорара, но с обязательным указанием авторства;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5.7.10. Участник, прошедший в очный этап конкурса, представляет свою работу один. Дополнительные сопровождающие и участники согласовываются в обязательном порядке с организационным комитетом;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5.7.11. Оценка работ заочного этапа конкурса осуществляется по следующим критериям: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соответствие мероприятия теме конкурса;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 xml:space="preserve">охват обучающихся, вовлеченных в мероприятие;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 xml:space="preserve">значимость и уровень проводимого мероприятия;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сценарий мероприятия;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привлечение специалистов организаций и представителей общественных объединений в качестве экспертов, согласно тематике классного часа;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техника оформления и качество работы;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5.7.12. Оценка работ очного этапа конкурса осуществляется по следующим критериям: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lastRenderedPageBreak/>
        <w:t xml:space="preserve">охват обучающихся, вовлеченных в мероприятие;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 xml:space="preserve">значимость и уровень проводимого мероприятия;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 xml:space="preserve">глубина и проработка сценария мероприятия; 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привлечение специалистов организаций и представителей общественных объединений в качестве экспертов, согласно тематике классного часа;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качество, оригинальность, креативность презентации;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доступность и легкость восприятия излагаемого материала;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соответствие презентационных материалов излагаемому тексту;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использование вербальных и невербальных коммуникативных средств в рамках презентации конкурсной работы;</w:t>
      </w:r>
    </w:p>
    <w:p w:rsidR="002B026C" w:rsidRPr="002B026C" w:rsidRDefault="002B026C" w:rsidP="002B026C">
      <w:pPr>
        <w:pStyle w:val="ae"/>
        <w:numPr>
          <w:ilvl w:val="0"/>
          <w:numId w:val="32"/>
        </w:numPr>
        <w:ind w:left="0" w:firstLine="284"/>
        <w:jc w:val="both"/>
      </w:pPr>
      <w:r w:rsidRPr="002B026C">
        <w:t>использование интерактивных методик в рамках презентации, работа с аудиторией.</w:t>
      </w:r>
    </w:p>
    <w:p w:rsidR="002B026C" w:rsidRPr="002B026C" w:rsidRDefault="002B026C" w:rsidP="002B026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tt-RU"/>
        </w:rPr>
      </w:pPr>
    </w:p>
    <w:p w:rsidR="002B026C" w:rsidRPr="002B026C" w:rsidRDefault="002B026C" w:rsidP="002B026C">
      <w:pPr>
        <w:pStyle w:val="ae"/>
        <w:numPr>
          <w:ilvl w:val="0"/>
          <w:numId w:val="33"/>
        </w:numPr>
        <w:ind w:firstLine="567"/>
        <w:jc w:val="center"/>
        <w:rPr>
          <w:b/>
        </w:rPr>
      </w:pPr>
      <w:r w:rsidRPr="002B026C">
        <w:rPr>
          <w:b/>
        </w:rPr>
        <w:t>Конкурсный Совет</w:t>
      </w:r>
    </w:p>
    <w:p w:rsidR="002B026C" w:rsidRPr="002B026C" w:rsidRDefault="002B026C" w:rsidP="002B026C">
      <w:pPr>
        <w:pStyle w:val="ae"/>
        <w:ind w:left="540" w:firstLine="567"/>
        <w:rPr>
          <w:b/>
        </w:rPr>
      </w:pPr>
    </w:p>
    <w:p w:rsidR="002B026C" w:rsidRPr="002B026C" w:rsidRDefault="002B026C" w:rsidP="002B026C">
      <w:pPr>
        <w:pStyle w:val="ae"/>
        <w:ind w:left="0" w:firstLine="567"/>
        <w:jc w:val="both"/>
      </w:pPr>
      <w:r w:rsidRPr="002B026C">
        <w:t>6.1. Для оценки работ конкурсантов формируется Конкурсный совет (далее – Совет);</w:t>
      </w:r>
    </w:p>
    <w:p w:rsidR="002B026C" w:rsidRPr="002B026C" w:rsidRDefault="002B026C" w:rsidP="002B026C">
      <w:pPr>
        <w:pStyle w:val="ae"/>
        <w:ind w:left="0" w:firstLine="567"/>
        <w:jc w:val="both"/>
      </w:pPr>
      <w:r w:rsidRPr="002B026C">
        <w:t>6.2. Состав Совета утверждается приказом министра образования и науки Республики Дагестан. В состав Совета входят руководители предметных ассоциаций Ассоциации педагогов Республики Дагестан, руководители и работники образовательных организаций, представители общественных гражданско-патриотических организаций, известные журналисты, деятели литературы и искусства Республики Дагестан;</w:t>
      </w:r>
    </w:p>
    <w:p w:rsidR="002B026C" w:rsidRPr="002B026C" w:rsidRDefault="002B026C" w:rsidP="002B026C">
      <w:pPr>
        <w:pStyle w:val="ae"/>
        <w:ind w:left="0" w:firstLine="567"/>
        <w:jc w:val="both"/>
      </w:pPr>
      <w:r w:rsidRPr="002B026C">
        <w:t>6.3. Совет:</w:t>
      </w:r>
    </w:p>
    <w:p w:rsidR="002B026C" w:rsidRPr="002B026C" w:rsidRDefault="002B026C" w:rsidP="002B026C">
      <w:pPr>
        <w:pStyle w:val="ae"/>
        <w:numPr>
          <w:ilvl w:val="0"/>
          <w:numId w:val="22"/>
        </w:numPr>
        <w:ind w:left="0" w:firstLine="284"/>
        <w:jc w:val="both"/>
      </w:pPr>
      <w:r w:rsidRPr="002B026C">
        <w:t>определяет количество работ, допущенных к Конкурсу, в зависимости от количества работ педагогов, работников и обучающихся образовательных организаций;</w:t>
      </w:r>
    </w:p>
    <w:p w:rsidR="002B026C" w:rsidRPr="002B026C" w:rsidRDefault="002B026C" w:rsidP="002B026C">
      <w:pPr>
        <w:pStyle w:val="ae"/>
        <w:numPr>
          <w:ilvl w:val="0"/>
          <w:numId w:val="22"/>
        </w:numPr>
        <w:ind w:left="0" w:firstLine="284"/>
        <w:jc w:val="both"/>
      </w:pPr>
      <w:r w:rsidRPr="002B026C">
        <w:t>формирует конкурсные комиссии по конкурсным мероприятиям;</w:t>
      </w:r>
    </w:p>
    <w:p w:rsidR="002B026C" w:rsidRPr="002B026C" w:rsidRDefault="002B026C" w:rsidP="002B026C">
      <w:pPr>
        <w:pStyle w:val="ae"/>
        <w:numPr>
          <w:ilvl w:val="0"/>
          <w:numId w:val="22"/>
        </w:numPr>
        <w:ind w:left="0" w:firstLine="284"/>
        <w:jc w:val="both"/>
      </w:pPr>
      <w:r w:rsidRPr="002B026C">
        <w:t>осуществляет просмотр и оценку всех конкурсных работ, направленных для участия в Конкурсе;</w:t>
      </w:r>
    </w:p>
    <w:p w:rsidR="002B026C" w:rsidRPr="002B026C" w:rsidRDefault="002B026C" w:rsidP="002B026C">
      <w:pPr>
        <w:pStyle w:val="ae"/>
        <w:numPr>
          <w:ilvl w:val="0"/>
          <w:numId w:val="22"/>
        </w:numPr>
        <w:ind w:left="0" w:firstLine="284"/>
        <w:jc w:val="both"/>
      </w:pPr>
      <w:r w:rsidRPr="002B026C">
        <w:t>определяет победителей и призеров Конкурса;</w:t>
      </w:r>
    </w:p>
    <w:p w:rsidR="002B026C" w:rsidRPr="002B026C" w:rsidRDefault="002B026C" w:rsidP="002B026C">
      <w:pPr>
        <w:pStyle w:val="ae"/>
        <w:numPr>
          <w:ilvl w:val="0"/>
          <w:numId w:val="22"/>
        </w:numPr>
        <w:ind w:left="0" w:firstLine="284"/>
        <w:jc w:val="both"/>
      </w:pPr>
      <w:r w:rsidRPr="002B026C">
        <w:t>оформляет протоколы;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6.4. Совет определяет количество победителей по каждому конкурсному мероприятию в зависимости от количества поданных на них работ;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6.5. Совет оставляет за собой право принимать решение о присуждении дополнительных специальных призов, введении дополнительных номинаций.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026C" w:rsidRPr="002B026C" w:rsidRDefault="002B026C" w:rsidP="002B02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>7. Контактные данные Организационного комитета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7.1. Республика Дагестан, г. Каспийск, ул. Связная, д. 25, ГБОУ РД «Республиканский центр образования». 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Координатор конкурса: </w:t>
      </w:r>
      <w:proofErr w:type="spellStart"/>
      <w:r w:rsidRPr="002B026C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2B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26C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2B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26C">
        <w:rPr>
          <w:rFonts w:ascii="Times New Roman" w:hAnsi="Times New Roman" w:cs="Times New Roman"/>
          <w:sz w:val="24"/>
          <w:szCs w:val="24"/>
        </w:rPr>
        <w:t>Абдулхаликовна</w:t>
      </w:r>
      <w:proofErr w:type="spellEnd"/>
      <w:r w:rsidRPr="002B026C">
        <w:rPr>
          <w:rFonts w:ascii="Times New Roman" w:hAnsi="Times New Roman" w:cs="Times New Roman"/>
          <w:sz w:val="24"/>
          <w:szCs w:val="24"/>
        </w:rPr>
        <w:t>, заместитель директора по УР ГБОУ РД «РЦО», тел. 89289506471.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2" w:history="1">
        <w:r w:rsidRPr="002B026C">
          <w:rPr>
            <w:rStyle w:val="a5"/>
            <w:rFonts w:ascii="Times New Roman" w:hAnsi="Times New Roman" w:cs="Times New Roman"/>
            <w:iCs/>
            <w:sz w:val="24"/>
            <w:szCs w:val="24"/>
          </w:rPr>
          <w:t>patriot-2021@bk.ru</w:t>
        </w:r>
      </w:hyperlink>
      <w:r w:rsidRPr="002B02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026C" w:rsidRPr="002B026C" w:rsidRDefault="002B026C" w:rsidP="002B026C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br w:type="page"/>
      </w:r>
      <w:r w:rsidRPr="002B026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B026C" w:rsidRPr="002B026C" w:rsidRDefault="002B026C" w:rsidP="002B026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к Положению</w:t>
      </w:r>
    </w:p>
    <w:p w:rsidR="002B026C" w:rsidRPr="002B026C" w:rsidRDefault="002B026C" w:rsidP="002B026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4626"/>
      </w:tblGrid>
      <w:tr w:rsidR="002B026C" w:rsidRPr="002B026C" w:rsidTr="006C3989">
        <w:tc>
          <w:tcPr>
            <w:tcW w:w="9463" w:type="dxa"/>
            <w:gridSpan w:val="2"/>
            <w:shd w:val="clear" w:color="auto" w:fill="auto"/>
          </w:tcPr>
          <w:p w:rsidR="002B026C" w:rsidRPr="002B026C" w:rsidRDefault="002B026C" w:rsidP="002B02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Заявка на участие в </w:t>
            </w: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Республиканском конкурсе детских рисунков</w:t>
            </w:r>
          </w:p>
          <w:p w:rsidR="002B026C" w:rsidRPr="002B026C" w:rsidRDefault="002B026C" w:rsidP="002B02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«Гордимся славою Героев</w:t>
            </w:r>
            <w:r w:rsidRPr="002B02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B026C" w:rsidRPr="002B026C" w:rsidTr="006C3989">
        <w:tc>
          <w:tcPr>
            <w:tcW w:w="4837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 полностью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837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837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837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837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sz w:val="24"/>
                <w:szCs w:val="24"/>
              </w:rPr>
              <w:t>ФИО родителя/родителей/педагога полностью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837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и должность </w:t>
            </w:r>
            <w:r w:rsidRPr="002B026C">
              <w:rPr>
                <w:rFonts w:ascii="Times New Roman" w:eastAsia="Calibri" w:hAnsi="Times New Roman" w:cs="Times New Roman"/>
                <w:sz w:val="24"/>
                <w:szCs w:val="24"/>
              </w:rPr>
              <w:t>родителя/родителей/педагога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837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 родителя/родителей/педагога</w:t>
            </w:r>
          </w:p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sz w:val="24"/>
                <w:szCs w:val="24"/>
              </w:rPr>
              <w:t>(мобильный телефон, адрес электронной почты)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B026C" w:rsidRPr="002B026C" w:rsidRDefault="002B026C" w:rsidP="002B02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26C" w:rsidRPr="002B026C" w:rsidRDefault="002B026C" w:rsidP="002B0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026C" w:rsidRPr="002B026C" w:rsidRDefault="002B026C" w:rsidP="002B0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Начальник муниципального </w:t>
      </w:r>
    </w:p>
    <w:p w:rsidR="002B026C" w:rsidRPr="002B026C" w:rsidRDefault="002B026C" w:rsidP="002B0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органа управления </w:t>
      </w:r>
      <w:proofErr w:type="gramStart"/>
      <w:r w:rsidRPr="002B026C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Pr="002B026C">
        <w:rPr>
          <w:rFonts w:ascii="Times New Roman" w:hAnsi="Times New Roman" w:cs="Times New Roman"/>
          <w:color w:val="FFFFFF"/>
          <w:sz w:val="24"/>
          <w:szCs w:val="24"/>
        </w:rPr>
        <w:t>_</w:t>
      </w:r>
      <w:proofErr w:type="gramEnd"/>
      <w:r w:rsidRPr="002B026C">
        <w:rPr>
          <w:rFonts w:ascii="Times New Roman" w:hAnsi="Times New Roman" w:cs="Times New Roman"/>
          <w:color w:val="FFFFFF"/>
          <w:sz w:val="24"/>
          <w:szCs w:val="24"/>
        </w:rPr>
        <w:t>_________________________________________________</w:t>
      </w:r>
    </w:p>
    <w:p w:rsidR="002B026C" w:rsidRPr="002B026C" w:rsidRDefault="002B026C" w:rsidP="002B0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М.П.</w:t>
      </w:r>
      <w:r w:rsidRPr="002B026C">
        <w:rPr>
          <w:rFonts w:ascii="Times New Roman" w:hAnsi="Times New Roman" w:cs="Times New Roman"/>
          <w:sz w:val="24"/>
          <w:szCs w:val="24"/>
        </w:rPr>
        <w:br w:type="page"/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к Положению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628"/>
      </w:tblGrid>
      <w:tr w:rsidR="002B026C" w:rsidRPr="002B026C" w:rsidTr="006C3989">
        <w:tc>
          <w:tcPr>
            <w:tcW w:w="9463" w:type="dxa"/>
            <w:gridSpan w:val="2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Заявка на участие в </w:t>
            </w: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Республиканском конкурсе открыток </w:t>
            </w:r>
          </w:p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«Открытка ветерану»</w:t>
            </w:r>
          </w:p>
        </w:tc>
      </w:tr>
      <w:tr w:rsidR="002B026C" w:rsidRPr="002B026C" w:rsidTr="006C3989">
        <w:tc>
          <w:tcPr>
            <w:tcW w:w="4835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 полностью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835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835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835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sz w:val="24"/>
                <w:szCs w:val="24"/>
              </w:rPr>
              <w:t>ФИО родителя/родителей/педагога полностью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835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и должность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sz w:val="24"/>
                <w:szCs w:val="24"/>
              </w:rPr>
              <w:t>родителя/родителей/педагога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835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 родителя/родителей/педагога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eastAsia="Calibri" w:hAnsi="Times New Roman" w:cs="Times New Roman"/>
                <w:sz w:val="24"/>
                <w:szCs w:val="24"/>
              </w:rPr>
              <w:t>(мобильный телефон, адрес электронной почты)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26C" w:rsidRPr="002B026C" w:rsidRDefault="002B026C" w:rsidP="002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Начальник муниципального </w:t>
      </w:r>
    </w:p>
    <w:p w:rsidR="002B026C" w:rsidRPr="002B026C" w:rsidRDefault="002B026C" w:rsidP="002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органа управления образования   </w:t>
      </w:r>
      <w:r w:rsidRPr="002B026C">
        <w:rPr>
          <w:rFonts w:ascii="Times New Roman" w:hAnsi="Times New Roman" w:cs="Times New Roman"/>
          <w:color w:val="FFFFFF"/>
          <w:sz w:val="24"/>
          <w:szCs w:val="24"/>
        </w:rPr>
        <w:t xml:space="preserve">__________________________________________________ </w:t>
      </w:r>
    </w:p>
    <w:p w:rsidR="002B026C" w:rsidRDefault="002B026C" w:rsidP="002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М.П. 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к Положению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5938"/>
      </w:tblGrid>
      <w:tr w:rsidR="002B026C" w:rsidRPr="002B026C" w:rsidTr="006C3989">
        <w:trPr>
          <w:trHeight w:val="701"/>
        </w:trPr>
        <w:tc>
          <w:tcPr>
            <w:tcW w:w="9571" w:type="dxa"/>
            <w:gridSpan w:val="2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на участие в Республиканском конкурсе плакатов, коллажей </w:t>
            </w:r>
          </w:p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«75 лет Великой Победе»</w:t>
            </w:r>
          </w:p>
        </w:tc>
      </w:tr>
      <w:tr w:rsidR="002B026C" w:rsidRPr="002B026C" w:rsidTr="006C3989">
        <w:tc>
          <w:tcPr>
            <w:tcW w:w="3633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ФИО участника/участников полностью</w:t>
            </w:r>
          </w:p>
        </w:tc>
        <w:tc>
          <w:tcPr>
            <w:tcW w:w="5938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3633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938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3633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Литер класса (</w:t>
            </w:r>
            <w:proofErr w:type="gram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:7 «а»)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3633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конкурсной работы</w:t>
            </w:r>
          </w:p>
        </w:tc>
        <w:tc>
          <w:tcPr>
            <w:tcW w:w="5938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3633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Ф.И.О педагога полностью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3633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педагога</w:t>
            </w:r>
          </w:p>
        </w:tc>
        <w:tc>
          <w:tcPr>
            <w:tcW w:w="5938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3633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участника/педагога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(мобильный телефон, адрес электронной почты)</w:t>
            </w:r>
          </w:p>
        </w:tc>
        <w:tc>
          <w:tcPr>
            <w:tcW w:w="5938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26C" w:rsidRPr="002B026C" w:rsidRDefault="002B026C" w:rsidP="002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26C" w:rsidRPr="002B026C" w:rsidRDefault="002B026C" w:rsidP="002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Начальник муниципального </w:t>
      </w:r>
    </w:p>
    <w:p w:rsidR="002B026C" w:rsidRPr="002B026C" w:rsidRDefault="002B026C" w:rsidP="002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органа управления образования   </w:t>
      </w:r>
      <w:r w:rsidRPr="002B026C">
        <w:rPr>
          <w:rFonts w:ascii="Times New Roman" w:hAnsi="Times New Roman" w:cs="Times New Roman"/>
          <w:color w:val="FFFFFF"/>
          <w:sz w:val="24"/>
          <w:szCs w:val="24"/>
        </w:rPr>
        <w:t xml:space="preserve">__________________________________________________ </w:t>
      </w:r>
    </w:p>
    <w:p w:rsidR="002B026C" w:rsidRPr="002B026C" w:rsidRDefault="002B026C" w:rsidP="002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М.П.            </w:t>
      </w:r>
      <w:r w:rsidRPr="002B026C">
        <w:rPr>
          <w:rFonts w:ascii="Times New Roman" w:hAnsi="Times New Roman" w:cs="Times New Roman"/>
          <w:sz w:val="24"/>
          <w:szCs w:val="24"/>
        </w:rPr>
        <w:br w:type="page"/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к Положению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B026C" w:rsidRPr="002B026C" w:rsidTr="006C3989">
        <w:trPr>
          <w:trHeight w:val="701"/>
        </w:trPr>
        <w:tc>
          <w:tcPr>
            <w:tcW w:w="9571" w:type="dxa"/>
            <w:gridSpan w:val="2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участие в Республиканском конкурсе</w:t>
            </w:r>
          </w:p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«Письмо солдату»</w:t>
            </w: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ФИО участника полностью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Литер класса (</w:t>
            </w:r>
            <w:proofErr w:type="gram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: 7 «а»)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Ф.И.О педагога полностью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педагога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участника/педагога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(мобильный телефон, адрес электронной почты)</w:t>
            </w: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26C" w:rsidRPr="002B026C" w:rsidRDefault="002B026C" w:rsidP="002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Начальник муниципального </w:t>
      </w:r>
    </w:p>
    <w:p w:rsidR="002B026C" w:rsidRPr="002B026C" w:rsidRDefault="002B026C" w:rsidP="002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органа управления образования   </w:t>
      </w:r>
      <w:r w:rsidRPr="002B026C">
        <w:rPr>
          <w:rFonts w:ascii="Times New Roman" w:hAnsi="Times New Roman" w:cs="Times New Roman"/>
          <w:color w:val="FFFFFF"/>
          <w:sz w:val="24"/>
          <w:szCs w:val="24"/>
        </w:rPr>
        <w:t xml:space="preserve">__________________________________________________ </w:t>
      </w: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М.П.            </w:t>
      </w: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к Положению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B026C" w:rsidRPr="002B026C" w:rsidTr="006C3989">
        <w:trPr>
          <w:trHeight w:val="701"/>
        </w:trPr>
        <w:tc>
          <w:tcPr>
            <w:tcW w:w="9571" w:type="dxa"/>
            <w:gridSpan w:val="2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на участие в </w:t>
            </w:r>
            <w:r w:rsidRPr="002B02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Республиканском конкурсе коллективов обучающихся классов образовательных организаций «Наследники Победы»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Литер класса (</w:t>
            </w:r>
            <w:proofErr w:type="gram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: 7 «а»)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ФИО старосты полностью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Девиз класса</w:t>
            </w: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Ф.И.О классного руководителя полностью</w:t>
            </w: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классного руководителя</w:t>
            </w: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старосты/классного руководителя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(мобильный телефон, адрес электронной почты)</w:t>
            </w: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26C" w:rsidRPr="002B026C" w:rsidRDefault="002B026C" w:rsidP="002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Начальник муниципального </w:t>
      </w:r>
    </w:p>
    <w:p w:rsidR="002B026C" w:rsidRPr="002B026C" w:rsidRDefault="002B026C" w:rsidP="002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органа управления </w:t>
      </w:r>
      <w:proofErr w:type="gramStart"/>
      <w:r w:rsidRPr="002B026C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Pr="002B026C">
        <w:rPr>
          <w:rFonts w:ascii="Times New Roman" w:hAnsi="Times New Roman" w:cs="Times New Roman"/>
          <w:color w:val="FFFFFF"/>
          <w:sz w:val="24"/>
          <w:szCs w:val="24"/>
        </w:rPr>
        <w:t>_</w:t>
      </w:r>
      <w:proofErr w:type="gramEnd"/>
      <w:r w:rsidRPr="002B026C">
        <w:rPr>
          <w:rFonts w:ascii="Times New Roman" w:hAnsi="Times New Roman" w:cs="Times New Roman"/>
          <w:color w:val="FFFFFF"/>
          <w:sz w:val="24"/>
          <w:szCs w:val="24"/>
        </w:rPr>
        <w:t xml:space="preserve">________________________________________________ </w:t>
      </w: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 М.П.            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к Положению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B026C" w:rsidRPr="002B026C" w:rsidTr="006C3989">
        <w:trPr>
          <w:trHeight w:val="701"/>
        </w:trPr>
        <w:tc>
          <w:tcPr>
            <w:tcW w:w="9571" w:type="dxa"/>
            <w:gridSpan w:val="2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участие в</w:t>
            </w:r>
            <w:r w:rsidRPr="002B02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Республиканском конкурсе программ классного часа </w:t>
            </w:r>
          </w:p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«Урок Победы»  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Ф.И.О.  участника 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Литер класса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классе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участника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участника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(мобильный телефон, адрес электронной почты)</w:t>
            </w: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26C" w:rsidRPr="002B026C" w:rsidRDefault="002B026C" w:rsidP="002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Начальник муниципального </w:t>
      </w:r>
    </w:p>
    <w:p w:rsidR="002B026C" w:rsidRPr="002B026C" w:rsidRDefault="002B026C" w:rsidP="002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органа управления образования   </w:t>
      </w:r>
      <w:r w:rsidRPr="002B026C">
        <w:rPr>
          <w:rFonts w:ascii="Times New Roman" w:hAnsi="Times New Roman" w:cs="Times New Roman"/>
          <w:color w:val="FFFFFF"/>
          <w:sz w:val="24"/>
          <w:szCs w:val="24"/>
        </w:rPr>
        <w:t xml:space="preserve">__________________________________________________ </w:t>
      </w:r>
    </w:p>
    <w:p w:rsidR="002B026C" w:rsidRPr="002B026C" w:rsidRDefault="002B026C" w:rsidP="002B026C">
      <w:pPr>
        <w:tabs>
          <w:tab w:val="left" w:pos="56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М.П.            </w:t>
      </w:r>
      <w:r w:rsidRPr="002B026C">
        <w:rPr>
          <w:rFonts w:ascii="Times New Roman" w:hAnsi="Times New Roman" w:cs="Times New Roman"/>
          <w:sz w:val="24"/>
          <w:szCs w:val="24"/>
        </w:rPr>
        <w:tab/>
      </w:r>
    </w:p>
    <w:p w:rsidR="002B026C" w:rsidRPr="002B026C" w:rsidRDefault="002B026C" w:rsidP="002B026C">
      <w:pPr>
        <w:tabs>
          <w:tab w:val="left" w:pos="56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26C" w:rsidRPr="002B026C" w:rsidRDefault="002B026C" w:rsidP="002B026C">
      <w:pPr>
        <w:tabs>
          <w:tab w:val="left" w:pos="56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к Положению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B026C" w:rsidRPr="002B026C" w:rsidTr="006C3989">
        <w:trPr>
          <w:trHeight w:val="701"/>
        </w:trPr>
        <w:tc>
          <w:tcPr>
            <w:tcW w:w="9571" w:type="dxa"/>
            <w:gridSpan w:val="2"/>
          </w:tcPr>
          <w:p w:rsidR="002B026C" w:rsidRPr="002B026C" w:rsidRDefault="002B026C" w:rsidP="002B026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на участие в </w:t>
            </w:r>
            <w:r w:rsidRPr="002B02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Республиканском конкурсе мероприятий, приуроченных к Году памяти и славы «Дорогами Победы»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задействованных в мероприятии</w:t>
            </w: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участника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c>
          <w:tcPr>
            <w:tcW w:w="4361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участника</w:t>
            </w:r>
          </w:p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(мобильный телефон, адрес электронной почты)</w:t>
            </w:r>
          </w:p>
        </w:tc>
        <w:tc>
          <w:tcPr>
            <w:tcW w:w="5210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26C" w:rsidRPr="002B026C" w:rsidRDefault="002B026C" w:rsidP="002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Начальник муниципального </w:t>
      </w:r>
    </w:p>
    <w:p w:rsidR="002B026C" w:rsidRPr="002B026C" w:rsidRDefault="002B026C" w:rsidP="002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органа управления образования   </w:t>
      </w:r>
      <w:r w:rsidRPr="002B026C">
        <w:rPr>
          <w:rFonts w:ascii="Times New Roman" w:hAnsi="Times New Roman" w:cs="Times New Roman"/>
          <w:color w:val="FFFFFF"/>
          <w:sz w:val="24"/>
          <w:szCs w:val="24"/>
        </w:rPr>
        <w:t xml:space="preserve">__________________________________________________ </w:t>
      </w:r>
    </w:p>
    <w:p w:rsidR="002B026C" w:rsidRPr="002B026C" w:rsidRDefault="002B026C" w:rsidP="002B026C">
      <w:pPr>
        <w:tabs>
          <w:tab w:val="left" w:pos="56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М.П.            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 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2B02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026C">
        <w:rPr>
          <w:rFonts w:ascii="Times New Roman" w:hAnsi="Times New Roman" w:cs="Times New Roman"/>
          <w:sz w:val="24"/>
          <w:szCs w:val="24"/>
        </w:rPr>
        <w:t xml:space="preserve"> РД 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от «__» ___________ 2020 г. №_______</w:t>
      </w:r>
    </w:p>
    <w:p w:rsidR="002B026C" w:rsidRPr="002B026C" w:rsidRDefault="002B026C" w:rsidP="002B026C">
      <w:pPr>
        <w:spacing w:after="0" w:line="240" w:lineRule="auto"/>
        <w:ind w:right="279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 xml:space="preserve">ЖЮРИ </w:t>
      </w:r>
    </w:p>
    <w:p w:rsidR="002B026C" w:rsidRPr="002B026C" w:rsidRDefault="002B026C" w:rsidP="002B026C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 xml:space="preserve">комплекса конкурсных мероприятий, </w:t>
      </w:r>
    </w:p>
    <w:p w:rsidR="002B026C" w:rsidRPr="002B026C" w:rsidRDefault="002B026C" w:rsidP="002B026C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 xml:space="preserve">посвященных 75-й годовщине Победы в Великой Отечественной </w:t>
      </w:r>
    </w:p>
    <w:p w:rsidR="002B026C" w:rsidRPr="002B026C" w:rsidRDefault="002B026C" w:rsidP="002B026C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 xml:space="preserve">войне 1941-1945 годов «Наследие Великой Победы», среди педагогов, работников и обучающихся образовательных </w:t>
      </w:r>
    </w:p>
    <w:p w:rsidR="002B026C" w:rsidRPr="002B026C" w:rsidRDefault="002B026C" w:rsidP="002B026C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>организаций Республики Дагестан</w:t>
      </w: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 xml:space="preserve"> Республиканский конкурс детских рисунков</w:t>
      </w: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 xml:space="preserve"> «Гордимся славою Героев</w:t>
      </w:r>
      <w:r w:rsidRPr="002B026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055"/>
        <w:gridCol w:w="425"/>
        <w:gridCol w:w="5255"/>
      </w:tblGrid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5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наименование образовательного учреждения</w:t>
            </w:r>
          </w:p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Рагим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Саидмагомедович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учитель по предмету «ИЗО» (ДПИ) МБУ ДО «Детская школа искусств № 2» г. 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Райханат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Тинамагомедовна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доцент кафедры развития профессионального и дополнительного образования ГБУ ДПО «Дагестанский институт развития образования»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Иммаева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Гаджимаммаевна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 предмету «ИЗО» ГБОУ РД «Республиканский центр образования»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Анжела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Зиявутдиновна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 20» г. 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Пираметов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Балакши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Пираметович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развития профессионального и дополнительного образования ГБУ ДПО «Дагестанский институт развития образования»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>Республиканский конкурс «Письмо солдату»</w:t>
      </w: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055"/>
        <w:gridCol w:w="425"/>
        <w:gridCol w:w="5255"/>
      </w:tblGrid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5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наименование образовательного учреждения</w:t>
            </w:r>
          </w:p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Магомеловна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 предметам «Русский язык» и «литература» ГБОУ РД «Республиканский центр образования» </w:t>
            </w:r>
            <w:r w:rsidRPr="002B026C">
              <w:rPr>
                <w:rFonts w:ascii="Times New Roman" w:hAnsi="Times New Roman" w:cs="Times New Roman"/>
                <w:sz w:val="24"/>
                <w:szCs w:val="24"/>
              </w:rPr>
              <w:br/>
              <w:t>г. Каспийск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Фарида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Алисултановна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 16»</w:t>
            </w:r>
            <w:r w:rsidRPr="002B026C">
              <w:rPr>
                <w:rFonts w:ascii="Times New Roman" w:hAnsi="Times New Roman" w:cs="Times New Roman"/>
                <w:sz w:val="24"/>
                <w:szCs w:val="24"/>
              </w:rPr>
              <w:br/>
              <w:t>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Убайдулаева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Капият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Нурахмедовна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 МБОУ «Гимназия № 28» 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Устаева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Людмила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525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 предметам «русский язык» и </w:t>
            </w:r>
            <w:r w:rsidRPr="002B0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«литература» МБОУ «Многопрофильная гимназия № 38» 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Шахмухамед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Кизил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Нурахмедовна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 предметам «русский язык» и «литература» МБОУ «СОШ № 16»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26C" w:rsidRPr="002B026C" w:rsidRDefault="002B026C" w:rsidP="002B0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>Республиканский конкурс плакатов, коллажей «Герои Победы»</w:t>
      </w: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055"/>
        <w:gridCol w:w="425"/>
        <w:gridCol w:w="5255"/>
      </w:tblGrid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5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наименование образовательного учреждения</w:t>
            </w:r>
          </w:p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Шуаибовна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информатизации образовательного процесса МБОУ «Лицей № 22» 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информатизации образовательного процесса МБОУ «СОШ №6» г. Каспийск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Егане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Киниязовна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учитель по предмету «математика» МБОУ «Лицей № 22» 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 МБОУ «Лицей </w:t>
            </w:r>
            <w:r w:rsidRPr="002B026C">
              <w:rPr>
                <w:rFonts w:ascii="Times New Roman" w:hAnsi="Times New Roman" w:cs="Times New Roman"/>
                <w:sz w:val="24"/>
                <w:szCs w:val="24"/>
              </w:rPr>
              <w:br/>
              <w:t>№ 22» 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Шахабутинова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Алиасхабовна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учитель по предмету «информатика» ГБОУ РД «Республиканский центр образования» г. Каспийск</w:t>
            </w:r>
          </w:p>
        </w:tc>
      </w:tr>
    </w:tbl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>Республиканский конкурс коллективов обучающихся классов образовательных организаций «Наследники Победы»</w:t>
      </w: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055"/>
        <w:gridCol w:w="425"/>
        <w:gridCol w:w="5255"/>
      </w:tblGrid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5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наименование образовательного учреждения</w:t>
            </w:r>
          </w:p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Гасанбековна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«Гимназия № 28» </w:t>
            </w:r>
            <w:r w:rsidRPr="002B026C">
              <w:rPr>
                <w:rFonts w:ascii="Times New Roman" w:hAnsi="Times New Roman" w:cs="Times New Roman"/>
                <w:sz w:val="24"/>
                <w:szCs w:val="24"/>
              </w:rPr>
              <w:br/>
              <w:t>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Зоя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Абдулкамаловна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учитель по предмету «биология» МБОУ «СОШ № 12» 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  <w:vAlign w:val="center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Дацко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учитель по предмету «биология» МБОУ «Гимназия № 33» 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Пашаева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Майя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Эмирбековна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учитель по предмету «биология» МБОУ «СОШ № 29» 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Саида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Тажировна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 предмету «химия» ГБОУ РД «Республиканский центр образования» </w:t>
            </w:r>
            <w:r w:rsidRPr="002B0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0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Каспийск</w:t>
            </w:r>
          </w:p>
        </w:tc>
      </w:tr>
    </w:tbl>
    <w:p w:rsidR="002B026C" w:rsidRPr="002B026C" w:rsidRDefault="002B026C" w:rsidP="002B0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>Республиканский конкурс программ классного часа «Урок Победы»</w:t>
      </w: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055"/>
        <w:gridCol w:w="425"/>
        <w:gridCol w:w="5255"/>
      </w:tblGrid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5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наименование образовательного учреждения</w:t>
            </w:r>
          </w:p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информационно-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-методического отдела УО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Мадлен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Камаловна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доцент кафедры русского языка ФГБОУ ВО «Дагестанский государственный университет»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Крымова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Альбина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Давлетовна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практик ФГБОУ ВО «Дагестанский государственный педагогический университет»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Марьям Павловна</w:t>
            </w:r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учитель по предмету «английский язык» ГБОУ РД «Республиканский центр образования» г. Каспийск</w:t>
            </w: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Раудэ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образованием ГО «город Избербаш»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26C" w:rsidRPr="002B026C" w:rsidRDefault="002B026C" w:rsidP="002B0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 xml:space="preserve">Республиканский конкурс мероприятий, приуроченных </w:t>
      </w: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 xml:space="preserve">к Году Памяти и </w:t>
      </w:r>
      <w:proofErr w:type="spellStart"/>
      <w:proofErr w:type="gramStart"/>
      <w:r w:rsidRPr="002B026C">
        <w:rPr>
          <w:rFonts w:ascii="Times New Roman" w:hAnsi="Times New Roman" w:cs="Times New Roman"/>
          <w:b/>
          <w:sz w:val="24"/>
          <w:szCs w:val="24"/>
        </w:rPr>
        <w:t>Славы«</w:t>
      </w:r>
      <w:proofErr w:type="gramEnd"/>
      <w:r w:rsidRPr="002B026C">
        <w:rPr>
          <w:rFonts w:ascii="Times New Roman" w:hAnsi="Times New Roman" w:cs="Times New Roman"/>
          <w:b/>
          <w:sz w:val="24"/>
          <w:szCs w:val="24"/>
        </w:rPr>
        <w:t>Дорога</w:t>
      </w:r>
      <w:proofErr w:type="spellEnd"/>
      <w:r w:rsidRPr="002B026C">
        <w:rPr>
          <w:rFonts w:ascii="Times New Roman" w:hAnsi="Times New Roman" w:cs="Times New Roman"/>
          <w:b/>
          <w:sz w:val="24"/>
          <w:szCs w:val="24"/>
        </w:rPr>
        <w:t xml:space="preserve"> памяти»</w:t>
      </w:r>
    </w:p>
    <w:p w:rsidR="002B026C" w:rsidRPr="002B026C" w:rsidRDefault="002B026C" w:rsidP="002B0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055"/>
        <w:gridCol w:w="425"/>
        <w:gridCol w:w="5255"/>
      </w:tblGrid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5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наименование образовательного учреждения</w:t>
            </w:r>
          </w:p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Гаджибалаева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Гулбехер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учитель по предмету «физика» МБОУ «Лицей № 8» 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СултанахмедХанахмедович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ФГБОУ ВО «Дагестанский государственный педагогический университет»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учитель по предмету «физика» МБОУ «СОШ № 2» г. Каспийск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Зумрият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Дадашевна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НМР МБОУ «Многопрофильный лицей № 3»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618" w:type="dxa"/>
          </w:tcPr>
          <w:p w:rsidR="002B026C" w:rsidRPr="002B026C" w:rsidRDefault="002B026C" w:rsidP="002B026C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Эмиргамзаева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Сабина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425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55" w:type="dxa"/>
            <w:shd w:val="clear" w:color="auto" w:fill="auto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учитель по предмету «английский язык» ГБОУ РД «Республиканский центр образования» г. Каспийск</w:t>
            </w:r>
          </w:p>
        </w:tc>
      </w:tr>
    </w:tbl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2B02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026C">
        <w:rPr>
          <w:rFonts w:ascii="Times New Roman" w:hAnsi="Times New Roman" w:cs="Times New Roman"/>
          <w:sz w:val="24"/>
          <w:szCs w:val="24"/>
        </w:rPr>
        <w:t xml:space="preserve"> РД </w:t>
      </w:r>
    </w:p>
    <w:p w:rsidR="002B026C" w:rsidRPr="002B026C" w:rsidRDefault="002B026C" w:rsidP="002B02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sz w:val="24"/>
          <w:szCs w:val="24"/>
        </w:rPr>
        <w:t xml:space="preserve">                       от «__» ___________ 2020 г. №_______</w:t>
      </w:r>
    </w:p>
    <w:p w:rsidR="002B026C" w:rsidRDefault="002B026C" w:rsidP="002B026C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26C" w:rsidRPr="002B026C" w:rsidRDefault="002B026C" w:rsidP="002B026C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комплекса конкурсных мероприятий, </w:t>
      </w:r>
    </w:p>
    <w:p w:rsidR="002B026C" w:rsidRPr="002B026C" w:rsidRDefault="002B026C" w:rsidP="002B026C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 xml:space="preserve">посвященных 75-й годовщине Победы в Великой Отечественной </w:t>
      </w:r>
    </w:p>
    <w:p w:rsidR="002B026C" w:rsidRPr="002B026C" w:rsidRDefault="002B026C" w:rsidP="002B026C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 xml:space="preserve">войне 1941-1945 годов «Наследие Великой Победы», среди педагогов, работников и обучающихся образовательных </w:t>
      </w:r>
    </w:p>
    <w:p w:rsidR="002B026C" w:rsidRPr="002B026C" w:rsidRDefault="002B026C" w:rsidP="002B026C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6C">
        <w:rPr>
          <w:rFonts w:ascii="Times New Roman" w:hAnsi="Times New Roman" w:cs="Times New Roman"/>
          <w:b/>
          <w:sz w:val="24"/>
          <w:szCs w:val="24"/>
        </w:rPr>
        <w:t>организаций Республики Дагестан</w:t>
      </w:r>
    </w:p>
    <w:p w:rsidR="002B026C" w:rsidRPr="002B026C" w:rsidRDefault="002B026C" w:rsidP="002B026C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023"/>
        <w:gridCol w:w="424"/>
        <w:gridCol w:w="5197"/>
      </w:tblGrid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наименование образовательного учреждения</w:t>
            </w:r>
          </w:p>
          <w:p w:rsidR="002B026C" w:rsidRPr="002B026C" w:rsidRDefault="002B026C" w:rsidP="002B0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развития общего образования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3" w:type="dxa"/>
            <w:vAlign w:val="center"/>
          </w:tcPr>
          <w:p w:rsidR="002B026C" w:rsidRPr="002B026C" w:rsidRDefault="002B026C" w:rsidP="002B02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</w:p>
          <w:p w:rsidR="002B026C" w:rsidRPr="002B026C" w:rsidRDefault="002B026C" w:rsidP="002B02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Викторовна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по координации воспитательной работы и поддержки талантов детей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3" w:type="dxa"/>
            <w:vAlign w:val="center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Байрамбекова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Анжела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Байрамбековна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президент РОО «Ассоциация педагогов Республики Дагестан»</w:t>
            </w: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, директор ГБОУ РД «Республиканский центр образования» г. Каспийск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Рабадангаджиевна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 ГБОУ РД «Республиканский центр образования»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Гасанбековна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«Гимназия № 28 имени Героя Российской Федерации А.И.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» 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Шуаибовна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ИОП, учитель математики и информатики МБОУ «Лицей № 22» 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Алиева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Фериде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Гаджихалиловна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РД «СОШ № 1» </w:t>
            </w:r>
            <w:r w:rsidRPr="002B026C">
              <w:rPr>
                <w:rFonts w:ascii="Times New Roman" w:hAnsi="Times New Roman" w:cs="Times New Roman"/>
                <w:sz w:val="24"/>
                <w:szCs w:val="24"/>
              </w:rPr>
              <w:br/>
              <w:t>г. Каспийск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Бабатова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Аида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Нуцаловна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директор МБОУ «Гимназия № 17»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Шагани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Баймурзаевна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директор ГБОУ РД «РЛИ ЦОД»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г. Махачкалы</w:t>
            </w: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Райханат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Тинамагомедовна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доцент кафедры развития профессионального и дополнительного образования ГБОУ ДПО «Дагестанский институт развития образования»</w:t>
            </w: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Заира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Орджоникидзевна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«СОШ № 61» 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«Гимназия № 11» </w:t>
            </w:r>
          </w:p>
          <w:p w:rsidR="002B026C" w:rsidRPr="002B026C" w:rsidRDefault="002B026C" w:rsidP="002B026C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г. Махачкалы</w:t>
            </w:r>
          </w:p>
          <w:p w:rsidR="002B026C" w:rsidRPr="002B026C" w:rsidRDefault="002B026C" w:rsidP="002B026C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Сияли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Магомеджабировна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информатизации МБОУ «Гимназия № 28 имени Героя </w:t>
            </w:r>
            <w:r w:rsidRPr="002B0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А.И.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» 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Капланова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Анжела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Сагидовна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 15» </w:t>
            </w:r>
            <w:r w:rsidRPr="002B026C">
              <w:rPr>
                <w:rFonts w:ascii="Times New Roman" w:hAnsi="Times New Roman" w:cs="Times New Roman"/>
                <w:sz w:val="24"/>
                <w:szCs w:val="24"/>
              </w:rPr>
              <w:br/>
              <w:t>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«Лицей № 22» 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Гаджи Магомедович</w:t>
            </w:r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 34» </w:t>
            </w:r>
            <w:r w:rsidRPr="002B026C">
              <w:rPr>
                <w:rFonts w:ascii="Times New Roman" w:hAnsi="Times New Roman" w:cs="Times New Roman"/>
                <w:sz w:val="24"/>
                <w:szCs w:val="24"/>
              </w:rPr>
              <w:br/>
              <w:t>г. Махачкалы</w:t>
            </w:r>
          </w:p>
          <w:p w:rsidR="002B026C" w:rsidRPr="002B026C" w:rsidRDefault="002B026C" w:rsidP="002B026C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Фарида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Алисултановна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 16»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Анжела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Зиявутдиновна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 20»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Панова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ГБОУ РД «Республиканский центр образования»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Рауде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образованием ГО «город Избербаш»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Зумрият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Дадашевна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НМР МБОУ «Многопрофильный лицей № 3»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Убайдатова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Гульжаган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Абдулгамидовна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заведующая МБДОУ «Центр развития ребенка- детский сад № 50» г. 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НР ГБОУ РД «Республиканский центр образования»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Фурманова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Касумовна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ГБОУ РД «Республиканский центр образования» 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6C" w:rsidRPr="002B026C" w:rsidTr="006C3989">
        <w:trPr>
          <w:jc w:val="center"/>
        </w:trPr>
        <w:tc>
          <w:tcPr>
            <w:tcW w:w="709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23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Дианна</w:t>
            </w:r>
            <w:proofErr w:type="spellEnd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Рамизовна</w:t>
            </w:r>
            <w:proofErr w:type="spellEnd"/>
          </w:p>
        </w:tc>
        <w:tc>
          <w:tcPr>
            <w:tcW w:w="424" w:type="dxa"/>
          </w:tcPr>
          <w:p w:rsidR="002B026C" w:rsidRPr="002B026C" w:rsidRDefault="002B026C" w:rsidP="002B0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97" w:type="dxa"/>
          </w:tcPr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6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«Гимназия № 38» </w:t>
            </w:r>
            <w:r w:rsidRPr="002B026C">
              <w:rPr>
                <w:rFonts w:ascii="Times New Roman" w:hAnsi="Times New Roman" w:cs="Times New Roman"/>
                <w:sz w:val="24"/>
                <w:szCs w:val="24"/>
              </w:rPr>
              <w:br/>
              <w:t>г. Махачкалы</w:t>
            </w:r>
          </w:p>
          <w:p w:rsidR="002B026C" w:rsidRPr="002B026C" w:rsidRDefault="002B026C" w:rsidP="002B0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26C" w:rsidRPr="002B026C" w:rsidRDefault="002B026C" w:rsidP="002B026C">
      <w:pPr>
        <w:spacing w:after="0" w:line="240" w:lineRule="auto"/>
        <w:rPr>
          <w:rStyle w:val="FontStyle12"/>
          <w:sz w:val="24"/>
          <w:szCs w:val="24"/>
        </w:rPr>
      </w:pPr>
    </w:p>
    <w:p w:rsidR="00110D12" w:rsidRPr="002B026C" w:rsidRDefault="00110D12" w:rsidP="002B02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0D12" w:rsidRPr="002B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F9D"/>
    <w:multiLevelType w:val="multilevel"/>
    <w:tmpl w:val="E102968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4073739"/>
    <w:multiLevelType w:val="hybridMultilevel"/>
    <w:tmpl w:val="7C4E18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30BA"/>
    <w:multiLevelType w:val="multilevel"/>
    <w:tmpl w:val="3B64E71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0D60289"/>
    <w:multiLevelType w:val="hybridMultilevel"/>
    <w:tmpl w:val="994A4EF8"/>
    <w:lvl w:ilvl="0" w:tplc="B756C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65C6C"/>
    <w:multiLevelType w:val="hybridMultilevel"/>
    <w:tmpl w:val="D764921E"/>
    <w:lvl w:ilvl="0" w:tplc="B756C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40D71"/>
    <w:multiLevelType w:val="multilevel"/>
    <w:tmpl w:val="99A2418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65A3FD2"/>
    <w:multiLevelType w:val="hybridMultilevel"/>
    <w:tmpl w:val="2FA07F8C"/>
    <w:lvl w:ilvl="0" w:tplc="B756CE5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1DE877AB"/>
    <w:multiLevelType w:val="hybridMultilevel"/>
    <w:tmpl w:val="7236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01707"/>
    <w:multiLevelType w:val="hybridMultilevel"/>
    <w:tmpl w:val="CE482A96"/>
    <w:lvl w:ilvl="0" w:tplc="B756C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291C53"/>
    <w:multiLevelType w:val="multilevel"/>
    <w:tmpl w:val="C6065E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5706F74"/>
    <w:multiLevelType w:val="multilevel"/>
    <w:tmpl w:val="E85EF6F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7BA56C1"/>
    <w:multiLevelType w:val="hybridMultilevel"/>
    <w:tmpl w:val="12ACD22A"/>
    <w:lvl w:ilvl="0" w:tplc="B756C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507A6"/>
    <w:multiLevelType w:val="multilevel"/>
    <w:tmpl w:val="57467C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47513A"/>
    <w:multiLevelType w:val="hybridMultilevel"/>
    <w:tmpl w:val="C63C9684"/>
    <w:lvl w:ilvl="0" w:tplc="B756C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364C8"/>
    <w:multiLevelType w:val="hybridMultilevel"/>
    <w:tmpl w:val="5520137E"/>
    <w:lvl w:ilvl="0" w:tplc="B756CE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B47234"/>
    <w:multiLevelType w:val="hybridMultilevel"/>
    <w:tmpl w:val="4AEEFE34"/>
    <w:lvl w:ilvl="0" w:tplc="B756C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5B66"/>
    <w:multiLevelType w:val="hybridMultilevel"/>
    <w:tmpl w:val="58BCB7A2"/>
    <w:lvl w:ilvl="0" w:tplc="B756CE5E">
      <w:start w:val="1"/>
      <w:numFmt w:val="bullet"/>
      <w:lvlText w:val=""/>
      <w:lvlJc w:val="left"/>
      <w:pPr>
        <w:ind w:left="1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7" w15:restartNumberingAfterBreak="0">
    <w:nsid w:val="36581CCD"/>
    <w:multiLevelType w:val="hybridMultilevel"/>
    <w:tmpl w:val="281AC346"/>
    <w:lvl w:ilvl="0" w:tplc="F294B7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F3DE5"/>
    <w:multiLevelType w:val="hybridMultilevel"/>
    <w:tmpl w:val="EF0ADF4A"/>
    <w:lvl w:ilvl="0" w:tplc="72A49D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052201"/>
    <w:multiLevelType w:val="multilevel"/>
    <w:tmpl w:val="0ABC43D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CC72B4"/>
    <w:multiLevelType w:val="multilevel"/>
    <w:tmpl w:val="707018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B223EAB"/>
    <w:multiLevelType w:val="multilevel"/>
    <w:tmpl w:val="DF1253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B6B2893"/>
    <w:multiLevelType w:val="multilevel"/>
    <w:tmpl w:val="9F3437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42895243"/>
    <w:multiLevelType w:val="hybridMultilevel"/>
    <w:tmpl w:val="EF006AF2"/>
    <w:lvl w:ilvl="0" w:tplc="B756CE5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42EA4102"/>
    <w:multiLevelType w:val="hybridMultilevel"/>
    <w:tmpl w:val="42B81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312BCF"/>
    <w:multiLevelType w:val="hybridMultilevel"/>
    <w:tmpl w:val="1DD49F00"/>
    <w:lvl w:ilvl="0" w:tplc="45FC3336">
      <w:start w:val="6"/>
      <w:numFmt w:val="decimal"/>
      <w:lvlText w:val="%1."/>
      <w:lvlJc w:val="left"/>
      <w:pPr>
        <w:tabs>
          <w:tab w:val="num" w:pos="870"/>
        </w:tabs>
        <w:ind w:left="87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E585018"/>
    <w:multiLevelType w:val="hybridMultilevel"/>
    <w:tmpl w:val="DF5A189A"/>
    <w:lvl w:ilvl="0" w:tplc="3E2EF50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0E65286"/>
    <w:multiLevelType w:val="hybridMultilevel"/>
    <w:tmpl w:val="EB76B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642593"/>
    <w:multiLevelType w:val="multilevel"/>
    <w:tmpl w:val="88EC40DC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0" w:hanging="2160"/>
      </w:pPr>
      <w:rPr>
        <w:rFonts w:hint="default"/>
      </w:rPr>
    </w:lvl>
  </w:abstractNum>
  <w:abstractNum w:abstractNumId="29" w15:restartNumberingAfterBreak="0">
    <w:nsid w:val="5451711F"/>
    <w:multiLevelType w:val="multilevel"/>
    <w:tmpl w:val="F384D52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56704D84"/>
    <w:multiLevelType w:val="hybridMultilevel"/>
    <w:tmpl w:val="7C4E18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D37CE"/>
    <w:multiLevelType w:val="multilevel"/>
    <w:tmpl w:val="4D82FD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C2F80"/>
    <w:multiLevelType w:val="hybridMultilevel"/>
    <w:tmpl w:val="DAC08D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 w15:restartNumberingAfterBreak="0">
    <w:nsid w:val="607371EC"/>
    <w:multiLevelType w:val="hybridMultilevel"/>
    <w:tmpl w:val="96A22B16"/>
    <w:lvl w:ilvl="0" w:tplc="B756CE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09D36CB"/>
    <w:multiLevelType w:val="hybridMultilevel"/>
    <w:tmpl w:val="8DDCB19C"/>
    <w:lvl w:ilvl="0" w:tplc="B756CE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20F17BC"/>
    <w:multiLevelType w:val="hybridMultilevel"/>
    <w:tmpl w:val="196A5788"/>
    <w:lvl w:ilvl="0" w:tplc="B756CE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3F62C9E"/>
    <w:multiLevelType w:val="hybridMultilevel"/>
    <w:tmpl w:val="CAF6B560"/>
    <w:lvl w:ilvl="0" w:tplc="9EE07D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E247D"/>
    <w:multiLevelType w:val="multilevel"/>
    <w:tmpl w:val="08E484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 w15:restartNumberingAfterBreak="0">
    <w:nsid w:val="67E743D5"/>
    <w:multiLevelType w:val="hybridMultilevel"/>
    <w:tmpl w:val="EB3C097A"/>
    <w:lvl w:ilvl="0" w:tplc="B756CE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AAA4BA0"/>
    <w:multiLevelType w:val="multilevel"/>
    <w:tmpl w:val="0AC43E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6C79308B"/>
    <w:multiLevelType w:val="hybridMultilevel"/>
    <w:tmpl w:val="786893A4"/>
    <w:lvl w:ilvl="0" w:tplc="B756C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A36B9"/>
    <w:multiLevelType w:val="multilevel"/>
    <w:tmpl w:val="31E2F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2" w15:restartNumberingAfterBreak="0">
    <w:nsid w:val="724C0C83"/>
    <w:multiLevelType w:val="multilevel"/>
    <w:tmpl w:val="1AAA2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32A5859"/>
    <w:multiLevelType w:val="hybridMultilevel"/>
    <w:tmpl w:val="4D82FD9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48652A"/>
    <w:multiLevelType w:val="hybridMultilevel"/>
    <w:tmpl w:val="9C60BA78"/>
    <w:lvl w:ilvl="0" w:tplc="B756CE5E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5" w15:restartNumberingAfterBreak="0">
    <w:nsid w:val="792677BF"/>
    <w:multiLevelType w:val="multilevel"/>
    <w:tmpl w:val="5290AD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6" w15:restartNumberingAfterBreak="0">
    <w:nsid w:val="7A6300B4"/>
    <w:multiLevelType w:val="hybridMultilevel"/>
    <w:tmpl w:val="79204B84"/>
    <w:lvl w:ilvl="0" w:tplc="B756C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BB224CD"/>
    <w:multiLevelType w:val="multilevel"/>
    <w:tmpl w:val="1F18566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7"/>
  </w:num>
  <w:num w:numId="2">
    <w:abstractNumId w:val="32"/>
  </w:num>
  <w:num w:numId="3">
    <w:abstractNumId w:val="43"/>
  </w:num>
  <w:num w:numId="4">
    <w:abstractNumId w:val="26"/>
  </w:num>
  <w:num w:numId="5">
    <w:abstractNumId w:val="25"/>
  </w:num>
  <w:num w:numId="6">
    <w:abstractNumId w:val="31"/>
  </w:num>
  <w:num w:numId="7">
    <w:abstractNumId w:val="19"/>
  </w:num>
  <w:num w:numId="8">
    <w:abstractNumId w:val="12"/>
  </w:num>
  <w:num w:numId="9">
    <w:abstractNumId w:val="24"/>
  </w:num>
  <w:num w:numId="10">
    <w:abstractNumId w:val="42"/>
  </w:num>
  <w:num w:numId="11">
    <w:abstractNumId w:val="18"/>
  </w:num>
  <w:num w:numId="12">
    <w:abstractNumId w:val="28"/>
  </w:num>
  <w:num w:numId="13">
    <w:abstractNumId w:val="36"/>
  </w:num>
  <w:num w:numId="14">
    <w:abstractNumId w:val="15"/>
  </w:num>
  <w:num w:numId="15">
    <w:abstractNumId w:val="38"/>
  </w:num>
  <w:num w:numId="16">
    <w:abstractNumId w:val="0"/>
  </w:num>
  <w:num w:numId="17">
    <w:abstractNumId w:val="5"/>
  </w:num>
  <w:num w:numId="18">
    <w:abstractNumId w:val="46"/>
  </w:num>
  <w:num w:numId="19">
    <w:abstractNumId w:val="35"/>
  </w:num>
  <w:num w:numId="20">
    <w:abstractNumId w:val="14"/>
  </w:num>
  <w:num w:numId="21">
    <w:abstractNumId w:val="34"/>
  </w:num>
  <w:num w:numId="22">
    <w:abstractNumId w:val="16"/>
  </w:num>
  <w:num w:numId="23">
    <w:abstractNumId w:val="47"/>
  </w:num>
  <w:num w:numId="24">
    <w:abstractNumId w:val="44"/>
  </w:num>
  <w:num w:numId="25">
    <w:abstractNumId w:val="6"/>
  </w:num>
  <w:num w:numId="26">
    <w:abstractNumId w:val="8"/>
  </w:num>
  <w:num w:numId="27">
    <w:abstractNumId w:val="45"/>
  </w:num>
  <w:num w:numId="28">
    <w:abstractNumId w:val="37"/>
  </w:num>
  <w:num w:numId="29">
    <w:abstractNumId w:val="13"/>
  </w:num>
  <w:num w:numId="30">
    <w:abstractNumId w:val="29"/>
  </w:num>
  <w:num w:numId="31">
    <w:abstractNumId w:val="23"/>
  </w:num>
  <w:num w:numId="32">
    <w:abstractNumId w:val="40"/>
  </w:num>
  <w:num w:numId="33">
    <w:abstractNumId w:val="9"/>
  </w:num>
  <w:num w:numId="34">
    <w:abstractNumId w:val="3"/>
  </w:num>
  <w:num w:numId="35">
    <w:abstractNumId w:val="4"/>
  </w:num>
  <w:num w:numId="36">
    <w:abstractNumId w:val="2"/>
  </w:num>
  <w:num w:numId="37">
    <w:abstractNumId w:val="11"/>
  </w:num>
  <w:num w:numId="38">
    <w:abstractNumId w:val="33"/>
  </w:num>
  <w:num w:numId="39">
    <w:abstractNumId w:val="21"/>
  </w:num>
  <w:num w:numId="40">
    <w:abstractNumId w:val="20"/>
  </w:num>
  <w:num w:numId="41">
    <w:abstractNumId w:val="10"/>
  </w:num>
  <w:num w:numId="42">
    <w:abstractNumId w:val="41"/>
  </w:num>
  <w:num w:numId="43">
    <w:abstractNumId w:val="7"/>
  </w:num>
  <w:num w:numId="44">
    <w:abstractNumId w:val="39"/>
  </w:num>
  <w:num w:numId="45">
    <w:abstractNumId w:val="22"/>
  </w:num>
  <w:num w:numId="46">
    <w:abstractNumId w:val="1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12"/>
    <w:rsid w:val="00110D12"/>
    <w:rsid w:val="002B026C"/>
    <w:rsid w:val="00412A95"/>
    <w:rsid w:val="009B6BE4"/>
    <w:rsid w:val="009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0935B0"/>
  <w15:docId w15:val="{46EC1184-4612-49C6-8CE3-349D6E21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026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2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B026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02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2B026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Body Text Indent"/>
    <w:basedOn w:val="a"/>
    <w:link w:val="a4"/>
    <w:rsid w:val="002B026C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02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B026C"/>
    <w:rPr>
      <w:color w:val="0000FF"/>
      <w:u w:val="single"/>
    </w:rPr>
  </w:style>
  <w:style w:type="paragraph" w:styleId="a6">
    <w:name w:val="Body Text"/>
    <w:basedOn w:val="a"/>
    <w:link w:val="a7"/>
    <w:rsid w:val="002B02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B02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B0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0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Document Map"/>
    <w:basedOn w:val="a"/>
    <w:link w:val="aa"/>
    <w:semiHidden/>
    <w:rsid w:val="002B026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2B0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2B026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b">
    <w:name w:val="FollowedHyperlink"/>
    <w:rsid w:val="002B026C"/>
    <w:rPr>
      <w:color w:val="800080"/>
      <w:u w:val="single"/>
    </w:rPr>
  </w:style>
  <w:style w:type="paragraph" w:styleId="ac">
    <w:name w:val="Balloon Text"/>
    <w:basedOn w:val="a"/>
    <w:link w:val="ad"/>
    <w:uiPriority w:val="99"/>
    <w:rsid w:val="002B02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2B026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B02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2B02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B0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B02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2B0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B026C"/>
    <w:rPr>
      <w:rFonts w:ascii="Times New Roman" w:hAnsi="Times New Roman" w:cs="Times New Roman"/>
      <w:sz w:val="22"/>
      <w:szCs w:val="22"/>
    </w:rPr>
  </w:style>
  <w:style w:type="character" w:styleId="af3">
    <w:name w:val="Strong"/>
    <w:uiPriority w:val="22"/>
    <w:qFormat/>
    <w:rsid w:val="002B026C"/>
    <w:rPr>
      <w:b/>
      <w:bCs/>
    </w:rPr>
  </w:style>
  <w:style w:type="paragraph" w:styleId="af4">
    <w:name w:val="No Spacing"/>
    <w:link w:val="af5"/>
    <w:uiPriority w:val="99"/>
    <w:qFormat/>
    <w:rsid w:val="002B02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99"/>
    <w:locked/>
    <w:rsid w:val="002B026C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2B026C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2B026C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link w:val="22"/>
    <w:rsid w:val="002B026C"/>
    <w:rPr>
      <w:b/>
      <w:bCs/>
      <w:sz w:val="26"/>
      <w:szCs w:val="26"/>
      <w:shd w:val="clear" w:color="auto" w:fill="FFFFFF"/>
    </w:rPr>
  </w:style>
  <w:style w:type="character" w:customStyle="1" w:styleId="af6">
    <w:name w:val="Основной текст_"/>
    <w:link w:val="11"/>
    <w:rsid w:val="002B026C"/>
    <w:rPr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2B026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026C"/>
    <w:pPr>
      <w:widowControl w:val="0"/>
      <w:shd w:val="clear" w:color="auto" w:fill="FFFFFF"/>
      <w:spacing w:after="360" w:line="307" w:lineRule="exact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f6"/>
    <w:rsid w:val="002B026C"/>
    <w:pPr>
      <w:widowControl w:val="0"/>
      <w:shd w:val="clear" w:color="auto" w:fill="FFFFFF"/>
      <w:spacing w:before="360" w:after="0" w:line="298" w:lineRule="exact"/>
      <w:jc w:val="both"/>
    </w:pPr>
    <w:rPr>
      <w:sz w:val="26"/>
      <w:szCs w:val="26"/>
    </w:rPr>
  </w:style>
  <w:style w:type="paragraph" w:customStyle="1" w:styleId="13">
    <w:name w:val="Заголовок №1"/>
    <w:basedOn w:val="a"/>
    <w:link w:val="12"/>
    <w:rsid w:val="002B026C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b/>
      <w:bCs/>
      <w:sz w:val="26"/>
      <w:szCs w:val="26"/>
    </w:rPr>
  </w:style>
  <w:style w:type="paragraph" w:customStyle="1" w:styleId="23">
    <w:name w:val="Основной текст2"/>
    <w:basedOn w:val="a"/>
    <w:rsid w:val="002B026C"/>
    <w:pPr>
      <w:shd w:val="clear" w:color="auto" w:fill="FFFFFF"/>
      <w:spacing w:before="480" w:after="240" w:line="32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Normal (Web)"/>
    <w:basedOn w:val="a"/>
    <w:uiPriority w:val="99"/>
    <w:unhideWhenUsed/>
    <w:rsid w:val="002B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2B026C"/>
  </w:style>
  <w:style w:type="table" w:customStyle="1" w:styleId="15">
    <w:name w:val="Сетка таблицы1"/>
    <w:basedOn w:val="a1"/>
    <w:next w:val="a8"/>
    <w:uiPriority w:val="59"/>
    <w:rsid w:val="002B02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ot-2021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storage/docs/5e592b2262b0b.pdf" TargetMode="External"/><Relationship Id="rId12" Type="http://schemas.openxmlformats.org/officeDocument/2006/relationships/hyperlink" Target="mailto:patriot-2021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storage/files/2020/prikaz/priloj_526.doc" TargetMode="External"/><Relationship Id="rId11" Type="http://schemas.openxmlformats.org/officeDocument/2006/relationships/hyperlink" Target="mailto:patriot-2021@bk.ru" TargetMode="External"/><Relationship Id="rId5" Type="http://schemas.openxmlformats.org/officeDocument/2006/relationships/hyperlink" Target="http://www.dagminobr.ru/documenty/prikazi_minobrnauki_rd/prikaz_5260820_ot_25_fevralya_2020g" TargetMode="External"/><Relationship Id="rId10" Type="http://schemas.openxmlformats.org/officeDocument/2006/relationships/hyperlink" Target="mailto:patriot-2021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riot-2021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6300</Words>
  <Characters>35913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2020-03-02T08:46:00Z</dcterms:created>
  <dcterms:modified xsi:type="dcterms:W3CDTF">2020-03-02T08:46:00Z</dcterms:modified>
</cp:coreProperties>
</file>